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A9FF" w14:textId="6BBC0813" w:rsidR="001A378D" w:rsidRPr="001A378D" w:rsidRDefault="001A378D" w:rsidP="00897E11">
      <w:pPr>
        <w:spacing w:before="100" w:beforeAutospacing="1" w:after="100" w:afterAutospacing="1"/>
        <w:contextualSpacing/>
        <w:jc w:val="center"/>
        <w:outlineLvl w:val="3"/>
        <w:rPr>
          <w:rFonts w:ascii="Calibri" w:eastAsia="Times New Roman" w:hAnsi="Calibri" w:cs="Arial"/>
          <w:b/>
          <w:bCs/>
        </w:rPr>
      </w:pPr>
      <w:r w:rsidRPr="00DD1EED">
        <w:rPr>
          <w:rFonts w:ascii="Calibri" w:eastAsia="Times New Roman" w:hAnsi="Calibri" w:cs="Arial"/>
          <w:b/>
          <w:bCs/>
          <w:sz w:val="26"/>
          <w:szCs w:val="26"/>
        </w:rPr>
        <w:t>JOB DESCRIPTION</w:t>
      </w:r>
      <w:r w:rsidR="00897E11">
        <w:rPr>
          <w:rFonts w:ascii="Calibri" w:eastAsia="Times New Roman" w:hAnsi="Calibri" w:cs="Arial"/>
          <w:b/>
          <w:bCs/>
          <w:sz w:val="26"/>
          <w:szCs w:val="26"/>
        </w:rPr>
        <w:t xml:space="preserve"> - </w:t>
      </w:r>
      <w:r w:rsidR="00DD1EED">
        <w:rPr>
          <w:rFonts w:ascii="Calibri" w:eastAsia="Times New Roman" w:hAnsi="Calibri" w:cs="Arial"/>
          <w:b/>
          <w:bCs/>
        </w:rPr>
        <w:t>CULTURAL MEDIATOR</w:t>
      </w:r>
      <w:r w:rsidRPr="001A378D">
        <w:rPr>
          <w:rFonts w:ascii="Calibri" w:eastAsia="Times New Roman" w:hAnsi="Calibri" w:cs="Arial"/>
          <w:b/>
          <w:bCs/>
        </w:rPr>
        <w:t xml:space="preserve"> (CM)</w:t>
      </w:r>
    </w:p>
    <w:p w14:paraId="7F7058ED" w14:textId="77777777" w:rsidR="001A378D" w:rsidRPr="00DD1EED" w:rsidRDefault="001A378D" w:rsidP="001A378D">
      <w:pPr>
        <w:rPr>
          <w:rFonts w:ascii="Calibri" w:eastAsia="Times New Roman" w:hAnsi="Calibri" w:cs="Arial"/>
        </w:rPr>
      </w:pPr>
    </w:p>
    <w:p w14:paraId="14106C45" w14:textId="77777777" w:rsidR="001A378D" w:rsidRPr="001A378D" w:rsidRDefault="001A378D" w:rsidP="001A378D">
      <w:pPr>
        <w:pBdr>
          <w:bottom w:val="single" w:sz="4" w:space="1" w:color="auto"/>
        </w:pBdr>
        <w:jc w:val="both"/>
        <w:rPr>
          <w:rFonts w:ascii="Calibri" w:eastAsia="Times New Roman" w:hAnsi="Calibri" w:cs="Arial"/>
          <w:b/>
        </w:rPr>
      </w:pPr>
      <w:r w:rsidRPr="001A378D">
        <w:rPr>
          <w:rFonts w:ascii="Calibri" w:eastAsia="Times New Roman" w:hAnsi="Calibri" w:cs="Arial"/>
          <w:b/>
        </w:rPr>
        <w:t>Main Purpose of the Position</w:t>
      </w:r>
    </w:p>
    <w:p w14:paraId="3F14B35B" w14:textId="44097A39" w:rsidR="006F7B2F" w:rsidRPr="003C128A" w:rsidRDefault="001A378D" w:rsidP="006F7B2F">
      <w:pPr>
        <w:snapToGrid w:val="0"/>
        <w:spacing w:before="60" w:after="60"/>
        <w:jc w:val="both"/>
        <w:rPr>
          <w:rFonts w:ascii="Arial" w:hAnsi="Arial" w:cs="Arial"/>
          <w:b/>
        </w:rPr>
      </w:pPr>
      <w:r w:rsidRPr="001A378D">
        <w:rPr>
          <w:rFonts w:ascii="Calibri" w:eastAsia="Times New Roman" w:hAnsi="Calibri" w:cs="Arial"/>
          <w:sz w:val="22"/>
        </w:rPr>
        <w:t>Make the bridge</w:t>
      </w:r>
      <w:r w:rsidR="00151057">
        <w:rPr>
          <w:rFonts w:ascii="Calibri" w:eastAsia="Times New Roman" w:hAnsi="Calibri" w:cs="Arial"/>
          <w:sz w:val="22"/>
        </w:rPr>
        <w:t xml:space="preserve"> between the </w:t>
      </w:r>
      <w:r w:rsidR="000D563C">
        <w:rPr>
          <w:rFonts w:ascii="Calibri" w:eastAsia="Times New Roman" w:hAnsi="Calibri" w:cs="Arial"/>
          <w:sz w:val="22"/>
        </w:rPr>
        <w:t>psychosocial</w:t>
      </w:r>
      <w:r w:rsidR="005E17B5">
        <w:rPr>
          <w:rFonts w:ascii="Calibri" w:eastAsia="Times New Roman" w:hAnsi="Calibri" w:cs="Arial"/>
          <w:sz w:val="22"/>
        </w:rPr>
        <w:t xml:space="preserve"> facilitator</w:t>
      </w:r>
      <w:r w:rsidR="000D563C">
        <w:rPr>
          <w:rFonts w:ascii="Calibri" w:eastAsia="Times New Roman" w:hAnsi="Calibri" w:cs="Arial"/>
          <w:sz w:val="22"/>
        </w:rPr>
        <w:t>/</w:t>
      </w:r>
      <w:r w:rsidR="005E17B5">
        <w:rPr>
          <w:rFonts w:ascii="Calibri" w:eastAsia="Times New Roman" w:hAnsi="Calibri" w:cs="Arial"/>
          <w:sz w:val="22"/>
        </w:rPr>
        <w:t xml:space="preserve"> </w:t>
      </w:r>
      <w:r w:rsidR="000D563C">
        <w:rPr>
          <w:rFonts w:ascii="Calibri" w:eastAsia="Times New Roman" w:hAnsi="Calibri" w:cs="Arial"/>
          <w:sz w:val="22"/>
        </w:rPr>
        <w:t>psychologist</w:t>
      </w:r>
      <w:r w:rsidR="00151057">
        <w:rPr>
          <w:rFonts w:ascii="Calibri" w:eastAsia="Times New Roman" w:hAnsi="Calibri" w:cs="Arial"/>
          <w:sz w:val="22"/>
        </w:rPr>
        <w:t xml:space="preserve"> </w:t>
      </w:r>
      <w:r w:rsidR="00F346C7">
        <w:rPr>
          <w:rFonts w:ascii="Calibri" w:eastAsia="Times New Roman" w:hAnsi="Calibri" w:cs="Arial"/>
          <w:sz w:val="22"/>
        </w:rPr>
        <w:t xml:space="preserve">and asylum seekers </w:t>
      </w:r>
      <w:r w:rsidRPr="001A378D">
        <w:rPr>
          <w:rFonts w:ascii="Calibri" w:eastAsia="Times New Roman" w:hAnsi="Calibri" w:cs="Arial"/>
          <w:sz w:val="22"/>
        </w:rPr>
        <w:t>with the aim to improve the quality of the services offered fostering the removal of linguistic and cultural barriers and improve the access to health care (included mental health) and different other available services.</w:t>
      </w:r>
    </w:p>
    <w:p w14:paraId="52245999" w14:textId="77777777" w:rsidR="001A378D" w:rsidRPr="001A378D" w:rsidRDefault="001A378D" w:rsidP="001A378D">
      <w:pPr>
        <w:tabs>
          <w:tab w:val="left" w:pos="1843"/>
          <w:tab w:val="left" w:pos="3969"/>
          <w:tab w:val="left" w:pos="5812"/>
        </w:tabs>
        <w:suppressAutoHyphens/>
        <w:jc w:val="both"/>
        <w:rPr>
          <w:rFonts w:ascii="Calibri" w:eastAsia="Times New Roman" w:hAnsi="Calibri" w:cs="Arial"/>
          <w:sz w:val="22"/>
        </w:rPr>
      </w:pPr>
    </w:p>
    <w:p w14:paraId="578E2F9A" w14:textId="77777777" w:rsidR="001A378D" w:rsidRPr="001A378D" w:rsidRDefault="001A378D" w:rsidP="001A378D">
      <w:pPr>
        <w:pBdr>
          <w:bottom w:val="single" w:sz="4" w:space="1" w:color="auto"/>
        </w:pBdr>
        <w:tabs>
          <w:tab w:val="left" w:pos="1843"/>
          <w:tab w:val="left" w:pos="3969"/>
          <w:tab w:val="left" w:pos="5812"/>
        </w:tabs>
        <w:suppressAutoHyphens/>
        <w:jc w:val="both"/>
        <w:rPr>
          <w:rFonts w:ascii="Calibri" w:eastAsia="Times New Roman" w:hAnsi="Calibri" w:cs="Arial"/>
          <w:b/>
          <w:lang w:val="en-GB"/>
        </w:rPr>
      </w:pPr>
      <w:r w:rsidRPr="001A378D">
        <w:rPr>
          <w:rFonts w:ascii="Calibri" w:eastAsia="Times New Roman" w:hAnsi="Calibri" w:cs="Arial"/>
          <w:b/>
          <w:lang w:val="en-GB"/>
        </w:rPr>
        <w:t xml:space="preserve">Accountabilities </w:t>
      </w:r>
    </w:p>
    <w:p w14:paraId="04C50BCD" w14:textId="031088E1" w:rsidR="008D1A75" w:rsidRPr="00B72BA7" w:rsidRDefault="008D1A75" w:rsidP="00DD1EED">
      <w:pPr>
        <w:pStyle w:val="ListParagraph"/>
        <w:numPr>
          <w:ilvl w:val="0"/>
          <w:numId w:val="10"/>
        </w:numPr>
        <w:tabs>
          <w:tab w:val="left" w:pos="1843"/>
          <w:tab w:val="left" w:pos="3969"/>
          <w:tab w:val="left" w:pos="5812"/>
        </w:tabs>
        <w:suppressAutoHyphens/>
        <w:jc w:val="both"/>
        <w:rPr>
          <w:rFonts w:ascii="Calibri" w:eastAsia="Times New Roman" w:hAnsi="Calibri" w:cs="Arial"/>
          <w:color w:val="auto"/>
          <w:sz w:val="22"/>
        </w:rPr>
      </w:pPr>
      <w:r w:rsidRPr="00B72BA7">
        <w:rPr>
          <w:rFonts w:ascii="Calibri" w:eastAsia="Times New Roman" w:hAnsi="Calibri" w:cs="Arial"/>
          <w:color w:val="auto"/>
          <w:sz w:val="22"/>
        </w:rPr>
        <w:t>Perform in strict cooperation with the</w:t>
      </w:r>
      <w:r w:rsidR="001F68A6" w:rsidRPr="00B72BA7">
        <w:rPr>
          <w:rFonts w:ascii="Calibri" w:eastAsia="Times New Roman" w:hAnsi="Calibri" w:cs="Arial"/>
          <w:color w:val="auto"/>
          <w:sz w:val="22"/>
        </w:rPr>
        <w:t xml:space="preserve"> </w:t>
      </w:r>
      <w:r w:rsidR="003D3503" w:rsidRPr="00B72BA7">
        <w:rPr>
          <w:rFonts w:ascii="Calibri" w:eastAsia="Times New Roman" w:hAnsi="Calibri" w:cs="Arial"/>
          <w:color w:val="auto"/>
          <w:sz w:val="22"/>
        </w:rPr>
        <w:t>psychosocial facil</w:t>
      </w:r>
      <w:r w:rsidR="00F8449E" w:rsidRPr="00B72BA7">
        <w:rPr>
          <w:rFonts w:ascii="Calibri" w:eastAsia="Times New Roman" w:hAnsi="Calibri" w:cs="Arial"/>
          <w:color w:val="auto"/>
          <w:sz w:val="22"/>
        </w:rPr>
        <w:t>i</w:t>
      </w:r>
      <w:r w:rsidR="003D3503" w:rsidRPr="00B72BA7">
        <w:rPr>
          <w:rFonts w:ascii="Calibri" w:eastAsia="Times New Roman" w:hAnsi="Calibri" w:cs="Arial"/>
          <w:color w:val="auto"/>
          <w:sz w:val="22"/>
        </w:rPr>
        <w:t>tator</w:t>
      </w:r>
      <w:r w:rsidRPr="00B72BA7">
        <w:rPr>
          <w:rFonts w:ascii="Calibri" w:eastAsia="Times New Roman" w:hAnsi="Calibri" w:cs="Arial"/>
          <w:color w:val="auto"/>
          <w:sz w:val="22"/>
        </w:rPr>
        <w:t>; screening, psycho-education group sessions</w:t>
      </w:r>
      <w:r w:rsidR="00F8449E" w:rsidRPr="00B72BA7">
        <w:rPr>
          <w:rFonts w:ascii="Calibri" w:eastAsia="Times New Roman" w:hAnsi="Calibri" w:cs="Arial"/>
          <w:color w:val="auto"/>
          <w:sz w:val="22"/>
        </w:rPr>
        <w:t xml:space="preserve">, </w:t>
      </w:r>
      <w:r w:rsidRPr="00B72BA7">
        <w:rPr>
          <w:rFonts w:ascii="Calibri" w:eastAsia="Times New Roman" w:hAnsi="Calibri" w:cs="Arial"/>
          <w:color w:val="auto"/>
          <w:sz w:val="22"/>
        </w:rPr>
        <w:t>as well as individual counseling for identified asylum seekers</w:t>
      </w:r>
      <w:r w:rsidR="00F16103" w:rsidRPr="00B72BA7">
        <w:rPr>
          <w:rFonts w:ascii="Calibri" w:eastAsia="Times New Roman" w:hAnsi="Calibri" w:cs="Arial"/>
          <w:color w:val="auto"/>
          <w:sz w:val="22"/>
        </w:rPr>
        <w:t>. The individual consultations or group sessions are driven by the</w:t>
      </w:r>
      <w:r w:rsidR="0006005D" w:rsidRPr="00B72BA7">
        <w:rPr>
          <w:rFonts w:ascii="Calibri" w:eastAsia="Times New Roman" w:hAnsi="Calibri" w:cs="Arial"/>
          <w:color w:val="auto"/>
          <w:sz w:val="22"/>
        </w:rPr>
        <w:t xml:space="preserve"> </w:t>
      </w:r>
      <w:r w:rsidR="00643E99" w:rsidRPr="00B72BA7">
        <w:rPr>
          <w:rFonts w:ascii="Calibri" w:eastAsia="Times New Roman" w:hAnsi="Calibri" w:cs="Arial"/>
          <w:color w:val="auto"/>
          <w:sz w:val="22"/>
        </w:rPr>
        <w:t>psychosocial</w:t>
      </w:r>
      <w:r w:rsidR="00C04983" w:rsidRPr="00B72BA7">
        <w:rPr>
          <w:rFonts w:ascii="Calibri" w:eastAsia="Times New Roman" w:hAnsi="Calibri" w:cs="Arial"/>
          <w:color w:val="auto"/>
          <w:sz w:val="22"/>
        </w:rPr>
        <w:t xml:space="preserve"> </w:t>
      </w:r>
      <w:r w:rsidR="00D356FF" w:rsidRPr="00B72BA7">
        <w:rPr>
          <w:rFonts w:ascii="Calibri" w:eastAsia="Times New Roman" w:hAnsi="Calibri" w:cs="Arial"/>
          <w:color w:val="auto"/>
          <w:sz w:val="22"/>
        </w:rPr>
        <w:t>facilitator /</w:t>
      </w:r>
      <w:r w:rsidR="001F68A6" w:rsidRPr="00B72BA7">
        <w:rPr>
          <w:rFonts w:ascii="Calibri" w:eastAsia="Times New Roman" w:hAnsi="Calibri" w:cs="Arial"/>
          <w:color w:val="auto"/>
          <w:sz w:val="22"/>
        </w:rPr>
        <w:t>psychologist</w:t>
      </w:r>
      <w:r w:rsidR="00643E99">
        <w:rPr>
          <w:rFonts w:ascii="Calibri" w:eastAsia="Times New Roman" w:hAnsi="Calibri" w:cs="Arial"/>
          <w:color w:val="auto"/>
          <w:sz w:val="22"/>
        </w:rPr>
        <w:t>.</w:t>
      </w:r>
    </w:p>
    <w:p w14:paraId="16627DAF" w14:textId="7E0C9E85" w:rsidR="00F16103" w:rsidRPr="00B72BA7" w:rsidRDefault="00F16103" w:rsidP="00DD1EED">
      <w:pPr>
        <w:pStyle w:val="ListParagraph"/>
        <w:numPr>
          <w:ilvl w:val="0"/>
          <w:numId w:val="10"/>
        </w:numPr>
        <w:tabs>
          <w:tab w:val="left" w:pos="1843"/>
          <w:tab w:val="left" w:pos="3969"/>
          <w:tab w:val="left" w:pos="5812"/>
        </w:tabs>
        <w:suppressAutoHyphens/>
        <w:jc w:val="both"/>
        <w:rPr>
          <w:rFonts w:ascii="Arial" w:eastAsia="Arial" w:hAnsi="Arial" w:cs="Arial"/>
          <w:color w:val="auto"/>
        </w:rPr>
      </w:pPr>
      <w:r w:rsidRPr="00B72BA7">
        <w:rPr>
          <w:rFonts w:ascii="Calibri" w:eastAsia="Times New Roman" w:hAnsi="Calibri" w:cs="Arial"/>
          <w:color w:val="auto"/>
          <w:sz w:val="22"/>
        </w:rPr>
        <w:t>Ensure confidentiality and psychological secrecy</w:t>
      </w:r>
      <w:r w:rsidR="00643E99">
        <w:rPr>
          <w:rFonts w:ascii="Calibri" w:eastAsia="Times New Roman" w:hAnsi="Calibri" w:cs="Arial"/>
          <w:color w:val="auto"/>
          <w:sz w:val="22"/>
        </w:rPr>
        <w:t>.</w:t>
      </w:r>
    </w:p>
    <w:p w14:paraId="5B7C5D9E" w14:textId="452A4BE7" w:rsidR="00086227" w:rsidRPr="00B72BA7"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color w:val="auto"/>
          <w:sz w:val="22"/>
        </w:rPr>
      </w:pPr>
      <w:r w:rsidRPr="00B72BA7">
        <w:rPr>
          <w:rFonts w:ascii="Calibri" w:eastAsia="Times New Roman" w:hAnsi="Calibri" w:cs="Arial"/>
          <w:color w:val="auto"/>
          <w:sz w:val="22"/>
        </w:rPr>
        <w:t>Support the provision of quality services facilitating the communication between the asylum seeker and the</w:t>
      </w:r>
      <w:r w:rsidR="00D356FF" w:rsidRPr="00B72BA7">
        <w:rPr>
          <w:rFonts w:ascii="Calibri" w:eastAsia="Times New Roman" w:hAnsi="Calibri" w:cs="Arial"/>
          <w:color w:val="auto"/>
          <w:sz w:val="22"/>
        </w:rPr>
        <w:t xml:space="preserve"> </w:t>
      </w:r>
      <w:r w:rsidR="00643E99" w:rsidRPr="00B72BA7">
        <w:rPr>
          <w:rFonts w:ascii="Calibri" w:eastAsia="Times New Roman" w:hAnsi="Calibri" w:cs="Arial"/>
          <w:color w:val="auto"/>
          <w:sz w:val="22"/>
        </w:rPr>
        <w:t>psychosocial</w:t>
      </w:r>
      <w:r w:rsidR="00D356FF" w:rsidRPr="00B72BA7">
        <w:rPr>
          <w:rFonts w:ascii="Calibri" w:eastAsia="Times New Roman" w:hAnsi="Calibri" w:cs="Arial"/>
          <w:color w:val="auto"/>
          <w:sz w:val="22"/>
        </w:rPr>
        <w:t xml:space="preserve"> </w:t>
      </w:r>
      <w:r w:rsidR="00B3139A" w:rsidRPr="00B72BA7">
        <w:rPr>
          <w:rFonts w:ascii="Calibri" w:eastAsia="Times New Roman" w:hAnsi="Calibri" w:cs="Arial"/>
          <w:color w:val="auto"/>
          <w:sz w:val="22"/>
        </w:rPr>
        <w:t>facilitator or</w:t>
      </w:r>
      <w:r w:rsidRPr="00B72BA7">
        <w:rPr>
          <w:rFonts w:ascii="Calibri" w:eastAsia="Times New Roman" w:hAnsi="Calibri" w:cs="Arial"/>
          <w:color w:val="auto"/>
          <w:sz w:val="22"/>
        </w:rPr>
        <w:t xml:space="preserve"> </w:t>
      </w:r>
      <w:r w:rsidR="00643E99" w:rsidRPr="00B72BA7">
        <w:rPr>
          <w:rFonts w:ascii="Calibri" w:eastAsia="Times New Roman" w:hAnsi="Calibri" w:cs="Arial"/>
          <w:color w:val="auto"/>
          <w:sz w:val="22"/>
        </w:rPr>
        <w:t>psychologist</w:t>
      </w:r>
      <w:r w:rsidR="001F68A6" w:rsidRPr="00B72BA7">
        <w:rPr>
          <w:rFonts w:ascii="Calibri" w:eastAsia="Times New Roman" w:hAnsi="Calibri" w:cs="Arial"/>
          <w:color w:val="auto"/>
          <w:sz w:val="22"/>
        </w:rPr>
        <w:t xml:space="preserve"> </w:t>
      </w:r>
      <w:r w:rsidRPr="00B72BA7">
        <w:rPr>
          <w:rFonts w:ascii="Calibri" w:eastAsia="Times New Roman" w:hAnsi="Calibri" w:cs="Arial"/>
          <w:color w:val="auto"/>
          <w:sz w:val="22"/>
        </w:rPr>
        <w:t>(or other staff) by creating a trustful relationship with both counterparts</w:t>
      </w:r>
      <w:r w:rsidR="00643E99">
        <w:rPr>
          <w:rFonts w:ascii="Calibri" w:eastAsia="Times New Roman" w:hAnsi="Calibri" w:cs="Arial"/>
          <w:color w:val="auto"/>
          <w:sz w:val="22"/>
        </w:rPr>
        <w:t>.</w:t>
      </w:r>
    </w:p>
    <w:p w14:paraId="4D205555" w14:textId="647F2BFC" w:rsidR="00086227" w:rsidRPr="00B72BA7"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color w:val="auto"/>
          <w:sz w:val="22"/>
        </w:rPr>
      </w:pPr>
      <w:r w:rsidRPr="00B72BA7">
        <w:rPr>
          <w:rFonts w:ascii="Calibri" w:eastAsia="Times New Roman" w:hAnsi="Calibri" w:cs="Arial"/>
          <w:color w:val="auto"/>
          <w:sz w:val="22"/>
        </w:rPr>
        <w:t xml:space="preserve">Share with the </w:t>
      </w:r>
      <w:r w:rsidR="00643E99" w:rsidRPr="00B72BA7">
        <w:rPr>
          <w:rFonts w:ascii="Calibri" w:eastAsia="Times New Roman" w:hAnsi="Calibri" w:cs="Arial"/>
          <w:color w:val="auto"/>
          <w:sz w:val="22"/>
        </w:rPr>
        <w:t>psychosocial</w:t>
      </w:r>
      <w:r w:rsidR="00B3139A" w:rsidRPr="00B72BA7">
        <w:rPr>
          <w:rFonts w:ascii="Calibri" w:eastAsia="Times New Roman" w:hAnsi="Calibri" w:cs="Arial"/>
          <w:color w:val="auto"/>
          <w:sz w:val="22"/>
        </w:rPr>
        <w:t xml:space="preserve"> facilitator or </w:t>
      </w:r>
      <w:r w:rsidR="00643E99" w:rsidRPr="00B72BA7">
        <w:rPr>
          <w:rFonts w:ascii="Calibri" w:eastAsia="Times New Roman" w:hAnsi="Calibri" w:cs="Arial"/>
          <w:color w:val="auto"/>
          <w:sz w:val="22"/>
        </w:rPr>
        <w:t>psychologist</w:t>
      </w:r>
      <w:r w:rsidRPr="00B72BA7">
        <w:rPr>
          <w:rFonts w:ascii="Calibri" w:eastAsia="Times New Roman" w:hAnsi="Calibri" w:cs="Arial"/>
          <w:color w:val="auto"/>
          <w:sz w:val="22"/>
        </w:rPr>
        <w:t xml:space="preserve"> important aspects of the cultural background of the asylum seekers to be considered</w:t>
      </w:r>
      <w:r w:rsidR="00E77070" w:rsidRPr="00B72BA7">
        <w:rPr>
          <w:rFonts w:ascii="Calibri" w:eastAsia="Times New Roman" w:hAnsi="Calibri" w:cs="Arial"/>
          <w:color w:val="auto"/>
          <w:sz w:val="22"/>
        </w:rPr>
        <w:t>,</w:t>
      </w:r>
      <w:r w:rsidRPr="00B72BA7">
        <w:rPr>
          <w:rFonts w:ascii="Calibri" w:eastAsia="Times New Roman" w:hAnsi="Calibri" w:cs="Arial"/>
          <w:color w:val="auto"/>
          <w:sz w:val="22"/>
        </w:rPr>
        <w:t xml:space="preserve"> </w:t>
      </w:r>
      <w:proofErr w:type="gramStart"/>
      <w:r w:rsidRPr="00B72BA7">
        <w:rPr>
          <w:rFonts w:ascii="Calibri" w:eastAsia="Times New Roman" w:hAnsi="Calibri" w:cs="Arial"/>
          <w:color w:val="auto"/>
          <w:sz w:val="22"/>
        </w:rPr>
        <w:t>in order to</w:t>
      </w:r>
      <w:proofErr w:type="gramEnd"/>
      <w:r w:rsidRPr="00B72BA7">
        <w:rPr>
          <w:rFonts w:ascii="Calibri" w:eastAsia="Times New Roman" w:hAnsi="Calibri" w:cs="Arial"/>
          <w:color w:val="auto"/>
          <w:sz w:val="22"/>
        </w:rPr>
        <w:t xml:space="preserve"> improve the quality of services. </w:t>
      </w:r>
    </w:p>
    <w:p w14:paraId="6C767D09" w14:textId="02AEB2DD" w:rsidR="00086227" w:rsidRPr="00B72BA7"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color w:val="auto"/>
          <w:sz w:val="22"/>
        </w:rPr>
      </w:pPr>
      <w:r w:rsidRPr="00B72BA7">
        <w:rPr>
          <w:rFonts w:ascii="Calibri" w:eastAsia="Times New Roman" w:hAnsi="Calibri" w:cs="Arial"/>
          <w:color w:val="auto"/>
          <w:sz w:val="22"/>
        </w:rPr>
        <w:t>Adapt messages to make them culturally acceptable, avoiding misunderstandings</w:t>
      </w:r>
      <w:r w:rsidR="00643E99">
        <w:rPr>
          <w:rFonts w:ascii="Calibri" w:eastAsia="Times New Roman" w:hAnsi="Calibri" w:cs="Arial"/>
          <w:color w:val="auto"/>
          <w:sz w:val="22"/>
        </w:rPr>
        <w:t>.</w:t>
      </w:r>
    </w:p>
    <w:p w14:paraId="18A7B656" w14:textId="588FD2A4" w:rsidR="00086227" w:rsidRPr="00B72BA7"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color w:val="auto"/>
          <w:sz w:val="22"/>
        </w:rPr>
      </w:pPr>
      <w:r w:rsidRPr="00B72BA7">
        <w:rPr>
          <w:rFonts w:ascii="Calibri" w:eastAsia="Times New Roman" w:hAnsi="Calibri" w:cs="Arial"/>
          <w:color w:val="auto"/>
          <w:sz w:val="22"/>
        </w:rPr>
        <w:t xml:space="preserve">Assure the </w:t>
      </w:r>
      <w:r w:rsidR="008C00FB" w:rsidRPr="00B72BA7">
        <w:rPr>
          <w:rFonts w:ascii="Calibri" w:eastAsia="Times New Roman" w:hAnsi="Calibri" w:cs="Arial"/>
          <w:color w:val="auto"/>
          <w:sz w:val="22"/>
        </w:rPr>
        <w:t xml:space="preserve">quality interpreting </w:t>
      </w:r>
      <w:r w:rsidRPr="00B72BA7">
        <w:rPr>
          <w:rFonts w:ascii="Calibri" w:eastAsia="Times New Roman" w:hAnsi="Calibri" w:cs="Arial"/>
          <w:color w:val="auto"/>
          <w:sz w:val="22"/>
        </w:rPr>
        <w:t>between the</w:t>
      </w:r>
      <w:r w:rsidR="007201C0" w:rsidRPr="00B72BA7">
        <w:rPr>
          <w:rFonts w:ascii="Calibri" w:eastAsia="Times New Roman" w:hAnsi="Calibri" w:cs="Arial"/>
          <w:color w:val="auto"/>
          <w:sz w:val="22"/>
        </w:rPr>
        <w:t xml:space="preserve"> </w:t>
      </w:r>
      <w:r w:rsidR="00CE4F69" w:rsidRPr="00B72BA7">
        <w:rPr>
          <w:rFonts w:ascii="Calibri" w:eastAsia="Times New Roman" w:hAnsi="Calibri" w:cs="Arial"/>
          <w:color w:val="auto"/>
          <w:sz w:val="22"/>
        </w:rPr>
        <w:t>psychosocial</w:t>
      </w:r>
      <w:r w:rsidR="007201C0" w:rsidRPr="00B72BA7">
        <w:rPr>
          <w:rFonts w:ascii="Calibri" w:eastAsia="Times New Roman" w:hAnsi="Calibri" w:cs="Arial"/>
          <w:color w:val="auto"/>
          <w:sz w:val="22"/>
        </w:rPr>
        <w:t xml:space="preserve"> facilitator /</w:t>
      </w:r>
      <w:r w:rsidRPr="00B72BA7">
        <w:rPr>
          <w:rFonts w:ascii="Calibri" w:eastAsia="Times New Roman" w:hAnsi="Calibri" w:cs="Arial"/>
          <w:color w:val="auto"/>
          <w:sz w:val="22"/>
        </w:rPr>
        <w:t xml:space="preserve"> </w:t>
      </w:r>
      <w:r w:rsidR="00CE4F69" w:rsidRPr="00B72BA7">
        <w:rPr>
          <w:rFonts w:ascii="Calibri" w:eastAsia="Times New Roman" w:hAnsi="Calibri" w:cs="Arial"/>
          <w:color w:val="auto"/>
          <w:sz w:val="22"/>
        </w:rPr>
        <w:t>psychologist</w:t>
      </w:r>
      <w:r w:rsidR="001F68A6" w:rsidRPr="00B72BA7">
        <w:rPr>
          <w:rFonts w:ascii="Calibri" w:eastAsia="Times New Roman" w:hAnsi="Calibri" w:cs="Arial"/>
          <w:color w:val="auto"/>
          <w:sz w:val="22"/>
        </w:rPr>
        <w:t xml:space="preserve"> </w:t>
      </w:r>
      <w:r w:rsidRPr="00B72BA7">
        <w:rPr>
          <w:rFonts w:ascii="Calibri" w:eastAsia="Times New Roman" w:hAnsi="Calibri" w:cs="Arial"/>
          <w:color w:val="auto"/>
          <w:sz w:val="22"/>
        </w:rPr>
        <w:t xml:space="preserve">and the asylum seekers in </w:t>
      </w:r>
      <w:r w:rsidR="00643E99">
        <w:rPr>
          <w:rFonts w:ascii="Calibri" w:eastAsia="Times New Roman" w:hAnsi="Calibri" w:cs="Arial"/>
          <w:color w:val="auto"/>
          <w:sz w:val="22"/>
        </w:rPr>
        <w:t>their</w:t>
      </w:r>
      <w:r w:rsidRPr="00B72BA7">
        <w:rPr>
          <w:rFonts w:ascii="Calibri" w:eastAsia="Times New Roman" w:hAnsi="Calibri" w:cs="Arial"/>
          <w:color w:val="auto"/>
          <w:sz w:val="22"/>
        </w:rPr>
        <w:t xml:space="preserve"> mother tongue making the words used understandable to the asylum seeker and vice versa</w:t>
      </w:r>
      <w:r w:rsidR="00643E99">
        <w:rPr>
          <w:rFonts w:ascii="Calibri" w:eastAsia="Times New Roman" w:hAnsi="Calibri" w:cs="Arial"/>
          <w:color w:val="auto"/>
          <w:sz w:val="22"/>
        </w:rPr>
        <w:t>.</w:t>
      </w:r>
    </w:p>
    <w:p w14:paraId="750AC2A7" w14:textId="2090D40B" w:rsidR="00DD1EED"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B72BA7">
        <w:rPr>
          <w:rFonts w:ascii="Calibri" w:eastAsia="Times New Roman" w:hAnsi="Calibri" w:cs="Arial"/>
          <w:color w:val="auto"/>
          <w:sz w:val="22"/>
        </w:rPr>
        <w:t>Apply proactively Psychological First Aid when encountering asylum seekers in distress and refer to the</w:t>
      </w:r>
      <w:r w:rsidR="003F0ECF" w:rsidRPr="00B72BA7">
        <w:rPr>
          <w:rFonts w:ascii="Calibri" w:eastAsia="Times New Roman" w:hAnsi="Calibri" w:cs="Arial"/>
          <w:color w:val="auto"/>
          <w:sz w:val="22"/>
        </w:rPr>
        <w:t xml:space="preserve"> </w:t>
      </w:r>
      <w:r w:rsidR="00643E99" w:rsidRPr="00B72BA7">
        <w:rPr>
          <w:rFonts w:ascii="Calibri" w:eastAsia="Times New Roman" w:hAnsi="Calibri" w:cs="Arial"/>
          <w:color w:val="auto"/>
          <w:sz w:val="22"/>
        </w:rPr>
        <w:t>psychosocial</w:t>
      </w:r>
      <w:r w:rsidR="003F0ECF" w:rsidRPr="00B72BA7">
        <w:rPr>
          <w:rFonts w:ascii="Calibri" w:eastAsia="Times New Roman" w:hAnsi="Calibri" w:cs="Arial"/>
          <w:color w:val="auto"/>
          <w:sz w:val="22"/>
        </w:rPr>
        <w:t xml:space="preserve"> facilitator/</w:t>
      </w:r>
      <w:r w:rsidRPr="00B72BA7">
        <w:rPr>
          <w:rFonts w:ascii="Calibri" w:eastAsia="Times New Roman" w:hAnsi="Calibri" w:cs="Arial"/>
          <w:color w:val="auto"/>
          <w:sz w:val="22"/>
        </w:rPr>
        <w:t xml:space="preserve"> </w:t>
      </w:r>
      <w:r w:rsidR="00643E99" w:rsidRPr="00B72BA7">
        <w:rPr>
          <w:rFonts w:ascii="Calibri" w:eastAsia="Times New Roman" w:hAnsi="Calibri" w:cs="Arial"/>
          <w:color w:val="auto"/>
          <w:sz w:val="22"/>
        </w:rPr>
        <w:t>psychologist</w:t>
      </w:r>
      <w:r w:rsidR="001F68A6" w:rsidRPr="00B72BA7">
        <w:rPr>
          <w:rFonts w:ascii="Calibri" w:eastAsia="Times New Roman" w:hAnsi="Calibri" w:cs="Arial"/>
          <w:color w:val="auto"/>
          <w:sz w:val="22"/>
        </w:rPr>
        <w:t xml:space="preserve"> </w:t>
      </w:r>
      <w:r w:rsidRPr="00DD1EED">
        <w:rPr>
          <w:rFonts w:ascii="Calibri" w:eastAsia="Times New Roman" w:hAnsi="Calibri" w:cs="Arial"/>
          <w:sz w:val="22"/>
        </w:rPr>
        <w:t>when needed</w:t>
      </w:r>
      <w:r w:rsidR="00643E99">
        <w:rPr>
          <w:rFonts w:ascii="Calibri" w:eastAsia="Times New Roman" w:hAnsi="Calibri" w:cs="Arial"/>
          <w:sz w:val="22"/>
        </w:rPr>
        <w:t>.</w:t>
      </w:r>
    </w:p>
    <w:p w14:paraId="2F193902" w14:textId="77777777" w:rsidR="00086227" w:rsidRPr="00DD1EED" w:rsidRDefault="00086227"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Ensure that the asylum seekers understand the mental health and psychosocial support of</w:t>
      </w:r>
      <w:r w:rsidR="00DD75D7" w:rsidRPr="00DD1EED">
        <w:rPr>
          <w:rFonts w:ascii="Calibri" w:eastAsia="Times New Roman" w:hAnsi="Calibri" w:cs="Arial"/>
          <w:sz w:val="22"/>
        </w:rPr>
        <w:t xml:space="preserve">fered by </w:t>
      </w:r>
      <w:r w:rsidRPr="00DD1EED">
        <w:rPr>
          <w:rFonts w:ascii="Calibri" w:eastAsia="Times New Roman" w:hAnsi="Calibri" w:cs="Arial"/>
          <w:sz w:val="22"/>
        </w:rPr>
        <w:t xml:space="preserve">using the most appropriate vocabulary </w:t>
      </w:r>
      <w:proofErr w:type="gramStart"/>
      <w:r w:rsidRPr="00DD1EED">
        <w:rPr>
          <w:rFonts w:ascii="Calibri" w:eastAsia="Times New Roman" w:hAnsi="Calibri" w:cs="Arial"/>
          <w:sz w:val="22"/>
        </w:rPr>
        <w:t>in order to</w:t>
      </w:r>
      <w:proofErr w:type="gramEnd"/>
      <w:r w:rsidRPr="00DD1EED">
        <w:rPr>
          <w:rFonts w:ascii="Calibri" w:eastAsia="Times New Roman" w:hAnsi="Calibri" w:cs="Arial"/>
          <w:sz w:val="22"/>
        </w:rPr>
        <w:t xml:space="preserve"> avoid stigma and facilitating positive coping mechanisms.</w:t>
      </w:r>
    </w:p>
    <w:p w14:paraId="75ACC8E8" w14:textId="6F236423" w:rsidR="001A378D" w:rsidRPr="00DD1EED" w:rsidRDefault="00F346C7"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Provide mental health promotion messages and support the creation of material and tools according to the needs identified</w:t>
      </w:r>
      <w:r w:rsidR="00643E99">
        <w:rPr>
          <w:rFonts w:ascii="Calibri" w:eastAsia="Times New Roman" w:hAnsi="Calibri" w:cs="Arial"/>
          <w:sz w:val="22"/>
        </w:rPr>
        <w:t>.</w:t>
      </w:r>
    </w:p>
    <w:p w14:paraId="00A45B8E" w14:textId="3BC5911F" w:rsidR="00F346C7" w:rsidRPr="00DD1EED" w:rsidRDefault="00F346C7"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Proactively provides orientation and information to asylum seekers with regards to the use of the available health care system and other available services</w:t>
      </w:r>
      <w:r w:rsidR="00643E99">
        <w:rPr>
          <w:rFonts w:ascii="Calibri" w:eastAsia="Times New Roman" w:hAnsi="Calibri" w:cs="Arial"/>
          <w:sz w:val="22"/>
        </w:rPr>
        <w:t>.</w:t>
      </w:r>
    </w:p>
    <w:p w14:paraId="3C590006" w14:textId="255D1639" w:rsidR="00F16103" w:rsidRPr="00DD1EED" w:rsidRDefault="00F16103"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 xml:space="preserve">If requested, accompany asylum seekers in case of referrals or in case of follow-up </w:t>
      </w:r>
      <w:proofErr w:type="gramStart"/>
      <w:r w:rsidRPr="00DD1EED">
        <w:rPr>
          <w:rFonts w:ascii="Calibri" w:eastAsia="Times New Roman" w:hAnsi="Calibri" w:cs="Arial"/>
          <w:sz w:val="22"/>
        </w:rPr>
        <w:t>in order to</w:t>
      </w:r>
      <w:proofErr w:type="gramEnd"/>
      <w:r w:rsidRPr="00DD1EED">
        <w:rPr>
          <w:rFonts w:ascii="Calibri" w:eastAsia="Times New Roman" w:hAnsi="Calibri" w:cs="Arial"/>
          <w:sz w:val="22"/>
        </w:rPr>
        <w:t xml:space="preserve"> facilitate the provision of services</w:t>
      </w:r>
      <w:r w:rsidR="00643E99">
        <w:rPr>
          <w:rFonts w:ascii="Calibri" w:eastAsia="Times New Roman" w:hAnsi="Calibri" w:cs="Arial"/>
          <w:sz w:val="22"/>
        </w:rPr>
        <w:t>.</w:t>
      </w:r>
    </w:p>
    <w:p w14:paraId="3D62AAD1" w14:textId="7F2A58E0" w:rsidR="00F346C7" w:rsidRPr="00DD1EED" w:rsidRDefault="00F346C7"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Conduct cultural briefing sessions to staff working with asylum seekers (</w:t>
      </w:r>
      <w:proofErr w:type="gramStart"/>
      <w:r w:rsidRPr="00DD1EED">
        <w:rPr>
          <w:rFonts w:ascii="Calibri" w:eastAsia="Times New Roman" w:hAnsi="Calibri" w:cs="Arial"/>
          <w:sz w:val="22"/>
        </w:rPr>
        <w:t>e.g.</w:t>
      </w:r>
      <w:proofErr w:type="gramEnd"/>
      <w:r w:rsidRPr="00DD1EED">
        <w:rPr>
          <w:rFonts w:ascii="Calibri" w:eastAsia="Times New Roman" w:hAnsi="Calibri" w:cs="Arial"/>
          <w:sz w:val="22"/>
        </w:rPr>
        <w:t xml:space="preserve"> social services, PHC staff, volunteers, etc.) in order to facilitate the understanding of the cultural background of the asylum seekers and </w:t>
      </w:r>
      <w:r w:rsidR="008C00FB">
        <w:rPr>
          <w:rFonts w:ascii="Calibri" w:eastAsia="Times New Roman" w:hAnsi="Calibri" w:cs="Arial"/>
          <w:sz w:val="22"/>
        </w:rPr>
        <w:t xml:space="preserve">address potential negative consequences of socio-cultural differences, discrimination and tension, in order to </w:t>
      </w:r>
      <w:r w:rsidRPr="00DD1EED">
        <w:rPr>
          <w:rFonts w:ascii="Calibri" w:eastAsia="Times New Roman" w:hAnsi="Calibri" w:cs="Arial"/>
          <w:sz w:val="22"/>
        </w:rPr>
        <w:t>improve the provision of qualitative services</w:t>
      </w:r>
      <w:r w:rsidR="00643E99">
        <w:rPr>
          <w:rFonts w:ascii="Calibri" w:eastAsia="Times New Roman" w:hAnsi="Calibri" w:cs="Arial"/>
          <w:sz w:val="22"/>
        </w:rPr>
        <w:t>.</w:t>
      </w:r>
    </w:p>
    <w:p w14:paraId="0D3FE18E" w14:textId="77777777" w:rsidR="0068257A" w:rsidRPr="00DD1EED" w:rsidRDefault="004E40EF" w:rsidP="00DD1EED">
      <w:pPr>
        <w:pStyle w:val="ListParagraph"/>
        <w:numPr>
          <w:ilvl w:val="0"/>
          <w:numId w:val="10"/>
        </w:numPr>
        <w:tabs>
          <w:tab w:val="left" w:pos="1843"/>
          <w:tab w:val="left" w:pos="3969"/>
          <w:tab w:val="left" w:pos="5812"/>
        </w:tabs>
        <w:suppressAutoHyphens/>
        <w:jc w:val="both"/>
        <w:rPr>
          <w:rFonts w:ascii="Calibri" w:eastAsia="Times New Roman" w:hAnsi="Calibri" w:cs="Arial"/>
          <w:sz w:val="22"/>
        </w:rPr>
      </w:pPr>
      <w:r w:rsidRPr="00DD1EED">
        <w:rPr>
          <w:rFonts w:ascii="Calibri" w:eastAsia="Times New Roman" w:hAnsi="Calibri" w:cs="Arial"/>
          <w:sz w:val="22"/>
        </w:rPr>
        <w:t>Share information on a daily basis with your supervisor about certain situations that have caught your attention during the day (</w:t>
      </w:r>
      <w:proofErr w:type="gramStart"/>
      <w:r w:rsidR="00F16103" w:rsidRPr="00DD1EED">
        <w:rPr>
          <w:rFonts w:ascii="Calibri" w:eastAsia="Times New Roman" w:hAnsi="Calibri" w:cs="Arial"/>
          <w:sz w:val="22"/>
        </w:rPr>
        <w:t>e.g.</w:t>
      </w:r>
      <w:proofErr w:type="gramEnd"/>
      <w:r w:rsidR="00F16103" w:rsidRPr="00DD1EED">
        <w:rPr>
          <w:rFonts w:ascii="Calibri" w:eastAsia="Times New Roman" w:hAnsi="Calibri" w:cs="Arial"/>
          <w:sz w:val="22"/>
        </w:rPr>
        <w:t xml:space="preserve"> </w:t>
      </w:r>
      <w:r w:rsidRPr="00DD1EED">
        <w:rPr>
          <w:rFonts w:ascii="Calibri" w:eastAsia="Times New Roman" w:hAnsi="Calibri" w:cs="Arial"/>
          <w:sz w:val="22"/>
        </w:rPr>
        <w:t>stories about violence, ill t</w:t>
      </w:r>
      <w:r w:rsidR="00F16103" w:rsidRPr="00DD1EED">
        <w:rPr>
          <w:rFonts w:ascii="Calibri" w:eastAsia="Times New Roman" w:hAnsi="Calibri" w:cs="Arial"/>
          <w:sz w:val="22"/>
        </w:rPr>
        <w:t xml:space="preserve">reatment, </w:t>
      </w:r>
      <w:r w:rsidR="00F04191" w:rsidRPr="00DD1EED">
        <w:rPr>
          <w:rFonts w:ascii="Calibri" w:eastAsia="Times New Roman" w:hAnsi="Calibri" w:cs="Arial"/>
          <w:sz w:val="22"/>
        </w:rPr>
        <w:t>etc.</w:t>
      </w:r>
      <w:r w:rsidRPr="00DD1EED">
        <w:rPr>
          <w:rFonts w:ascii="Calibri" w:eastAsia="Times New Roman" w:hAnsi="Calibri" w:cs="Arial"/>
          <w:sz w:val="22"/>
        </w:rPr>
        <w:t>).</w:t>
      </w:r>
    </w:p>
    <w:p w14:paraId="66BCBEF4" w14:textId="4E4EFA49" w:rsidR="00F16103" w:rsidRPr="006E32C2" w:rsidRDefault="008C00FB" w:rsidP="00DD1EE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969"/>
          <w:tab w:val="left" w:pos="5812"/>
        </w:tabs>
        <w:suppressAutoHyphens/>
        <w:contextualSpacing/>
        <w:jc w:val="both"/>
        <w:rPr>
          <w:rFonts w:ascii="Calibri" w:hAnsi="Calibri" w:cs="Calibri"/>
          <w:sz w:val="22"/>
          <w:szCs w:val="22"/>
        </w:rPr>
      </w:pPr>
      <w:r w:rsidRPr="006E32C2">
        <w:rPr>
          <w:rFonts w:ascii="Calibri" w:hAnsi="Calibri" w:cs="Calibri"/>
          <w:sz w:val="22"/>
          <w:szCs w:val="22"/>
        </w:rPr>
        <w:t>Administrate structured exit interview/satisfaction survey with</w:t>
      </w:r>
      <w:r w:rsidR="00F16103" w:rsidRPr="006E32C2">
        <w:rPr>
          <w:rFonts w:ascii="Calibri" w:eastAsia="Times New Roman" w:hAnsi="Calibri" w:cs="Calibri"/>
          <w:sz w:val="22"/>
          <w:szCs w:val="22"/>
        </w:rPr>
        <w:t xml:space="preserve"> the asylum seekers on the implementation and quality of the activities</w:t>
      </w:r>
      <w:r w:rsidR="00643E99">
        <w:rPr>
          <w:rFonts w:ascii="Calibri" w:hAnsi="Calibri" w:cs="Calibri"/>
          <w:sz w:val="22"/>
          <w:szCs w:val="22"/>
        </w:rPr>
        <w:t>.</w:t>
      </w:r>
    </w:p>
    <w:p w14:paraId="71F68395" w14:textId="77777777" w:rsidR="00F16103" w:rsidRPr="00DD1EED" w:rsidRDefault="00F16103" w:rsidP="00DD1EE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969"/>
          <w:tab w:val="left" w:pos="5812"/>
        </w:tabs>
        <w:suppressAutoHyphens/>
        <w:contextualSpacing/>
        <w:jc w:val="both"/>
        <w:rPr>
          <w:rFonts w:ascii="Calibri" w:eastAsia="Times New Roman" w:hAnsi="Calibri" w:cs="Arial"/>
          <w:sz w:val="22"/>
        </w:rPr>
      </w:pPr>
      <w:r w:rsidRPr="006E32C2">
        <w:rPr>
          <w:rFonts w:ascii="Calibri" w:eastAsia="Times New Roman" w:hAnsi="Calibri" w:cs="Calibri"/>
          <w:sz w:val="22"/>
          <w:szCs w:val="22"/>
        </w:rPr>
        <w:t>Support translation of internal/external documents</w:t>
      </w:r>
      <w:r w:rsidRPr="00DD1EED">
        <w:rPr>
          <w:rFonts w:ascii="Calibri" w:eastAsia="Times New Roman" w:hAnsi="Calibri" w:cs="Arial"/>
          <w:sz w:val="22"/>
        </w:rPr>
        <w:t xml:space="preserve"> into the required languages.</w:t>
      </w:r>
    </w:p>
    <w:p w14:paraId="1922EF61" w14:textId="46E499E3" w:rsidR="00F16103" w:rsidRPr="00DD1EED" w:rsidRDefault="00F16103" w:rsidP="00DD1EE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969"/>
          <w:tab w:val="left" w:pos="5812"/>
        </w:tabs>
        <w:suppressAutoHyphens/>
        <w:contextualSpacing/>
        <w:jc w:val="both"/>
        <w:rPr>
          <w:rFonts w:ascii="Calibri" w:eastAsia="Times New Roman" w:hAnsi="Calibri" w:cs="Arial"/>
          <w:sz w:val="22"/>
        </w:rPr>
      </w:pPr>
      <w:r w:rsidRPr="00DD1EED">
        <w:rPr>
          <w:rFonts w:ascii="Calibri" w:eastAsia="Times New Roman" w:hAnsi="Calibri" w:cs="Arial"/>
          <w:sz w:val="22"/>
        </w:rPr>
        <w:t>Support the Data Collection required</w:t>
      </w:r>
      <w:r w:rsidR="00643E99">
        <w:rPr>
          <w:rFonts w:ascii="Calibri" w:eastAsia="Times New Roman" w:hAnsi="Calibri" w:cs="Arial"/>
          <w:sz w:val="22"/>
        </w:rPr>
        <w:t>.</w:t>
      </w:r>
    </w:p>
    <w:p w14:paraId="6C4626A4" w14:textId="4AF06B5C" w:rsidR="00B244CD" w:rsidRPr="004C3E77" w:rsidRDefault="00B244CD" w:rsidP="00DD1EE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969"/>
          <w:tab w:val="left" w:pos="5812"/>
        </w:tabs>
        <w:suppressAutoHyphens/>
        <w:snapToGrid w:val="0"/>
        <w:spacing w:before="60" w:after="60"/>
        <w:contextualSpacing/>
        <w:jc w:val="both"/>
        <w:rPr>
          <w:rFonts w:ascii="Calibri" w:eastAsia="Times New Roman" w:hAnsi="Calibri" w:cs="Arial"/>
          <w:sz w:val="22"/>
        </w:rPr>
      </w:pPr>
      <w:r w:rsidRPr="006F7B2F">
        <w:rPr>
          <w:rFonts w:ascii="Calibri" w:eastAsia="Times New Roman" w:hAnsi="Calibri" w:cs="Arial"/>
          <w:sz w:val="22"/>
        </w:rPr>
        <w:t xml:space="preserve">Participate in team meetings, </w:t>
      </w:r>
      <w:proofErr w:type="gramStart"/>
      <w:r w:rsidRPr="006F7B2F">
        <w:rPr>
          <w:rFonts w:ascii="Calibri" w:eastAsia="Times New Roman" w:hAnsi="Calibri" w:cs="Arial"/>
          <w:sz w:val="22"/>
        </w:rPr>
        <w:t>trainings</w:t>
      </w:r>
      <w:proofErr w:type="gramEnd"/>
      <w:r w:rsidRPr="006F7B2F">
        <w:rPr>
          <w:rFonts w:ascii="Calibri" w:eastAsia="Times New Roman" w:hAnsi="Calibri" w:cs="Arial"/>
          <w:sz w:val="22"/>
        </w:rPr>
        <w:t xml:space="preserve"> and supervision</w:t>
      </w:r>
      <w:r w:rsidR="00643E99">
        <w:rPr>
          <w:rFonts w:ascii="Calibri" w:eastAsia="Times New Roman" w:hAnsi="Calibri" w:cs="Arial"/>
          <w:sz w:val="22"/>
        </w:rPr>
        <w:t>.</w:t>
      </w:r>
      <w:r w:rsidR="006F7B2F" w:rsidRPr="006F7B2F">
        <w:rPr>
          <w:rFonts w:ascii="Arial" w:hAnsi="Arial" w:cs="Arial"/>
        </w:rPr>
        <w:t xml:space="preserve"> </w:t>
      </w:r>
    </w:p>
    <w:p w14:paraId="46F88BBC" w14:textId="36E54EE6" w:rsidR="004C3E77" w:rsidRPr="006F7B2F" w:rsidRDefault="004C3E77" w:rsidP="00DD1EE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969"/>
          <w:tab w:val="left" w:pos="5812"/>
        </w:tabs>
        <w:suppressAutoHyphens/>
        <w:snapToGrid w:val="0"/>
        <w:spacing w:before="60" w:after="60"/>
        <w:contextualSpacing/>
        <w:jc w:val="both"/>
        <w:rPr>
          <w:rFonts w:ascii="Calibri" w:eastAsia="Times New Roman" w:hAnsi="Calibri" w:cs="Arial"/>
          <w:sz w:val="22"/>
        </w:rPr>
      </w:pPr>
      <w:r>
        <w:rPr>
          <w:rFonts w:ascii="Calibri" w:eastAsia="Times New Roman" w:hAnsi="Calibri" w:cs="Arial"/>
          <w:sz w:val="22"/>
        </w:rPr>
        <w:t xml:space="preserve">Declare potential conflict of interest related to the </w:t>
      </w:r>
      <w:r w:rsidR="008C00FB">
        <w:rPr>
          <w:rFonts w:ascii="Calibri" w:eastAsia="Times New Roman" w:hAnsi="Calibri" w:cs="Arial"/>
          <w:sz w:val="22"/>
        </w:rPr>
        <w:t>client</w:t>
      </w:r>
      <w:r>
        <w:rPr>
          <w:rFonts w:ascii="Calibri" w:eastAsia="Times New Roman" w:hAnsi="Calibri" w:cs="Arial"/>
          <w:sz w:val="22"/>
        </w:rPr>
        <w:t xml:space="preserve"> </w:t>
      </w:r>
      <w:r w:rsidR="00643E99">
        <w:rPr>
          <w:rFonts w:ascii="Calibri" w:eastAsia="Times New Roman" w:hAnsi="Calibri" w:cs="Arial"/>
          <w:sz w:val="22"/>
        </w:rPr>
        <w:t>they are</w:t>
      </w:r>
      <w:r>
        <w:rPr>
          <w:rFonts w:ascii="Calibri" w:eastAsia="Times New Roman" w:hAnsi="Calibri" w:cs="Arial"/>
          <w:sz w:val="22"/>
        </w:rPr>
        <w:t xml:space="preserve"> assisting</w:t>
      </w:r>
      <w:r w:rsidR="00643E99">
        <w:rPr>
          <w:rFonts w:ascii="Calibri" w:eastAsia="Times New Roman" w:hAnsi="Calibri" w:cs="Arial"/>
          <w:sz w:val="22"/>
        </w:rPr>
        <w:t>.</w:t>
      </w:r>
      <w:r>
        <w:rPr>
          <w:rFonts w:ascii="Calibri" w:eastAsia="Times New Roman" w:hAnsi="Calibri" w:cs="Arial"/>
          <w:sz w:val="22"/>
        </w:rPr>
        <w:t xml:space="preserve"> </w:t>
      </w:r>
    </w:p>
    <w:p w14:paraId="28DF6039" w14:textId="77777777" w:rsidR="0068257A" w:rsidRPr="00B244CD" w:rsidRDefault="0068257A" w:rsidP="00B244CD">
      <w:pPr>
        <w:tabs>
          <w:tab w:val="left" w:pos="1843"/>
          <w:tab w:val="left" w:pos="3969"/>
          <w:tab w:val="left" w:pos="5812"/>
        </w:tabs>
        <w:suppressAutoHyphens/>
        <w:jc w:val="both"/>
        <w:rPr>
          <w:rFonts w:ascii="Arial" w:eastAsia="Arial" w:hAnsi="Arial" w:cs="Arial"/>
        </w:rPr>
      </w:pPr>
    </w:p>
    <w:p w14:paraId="1C7B3304" w14:textId="04FA6F07" w:rsidR="0068257A" w:rsidRDefault="0068257A" w:rsidP="00B244CD">
      <w:pPr>
        <w:pStyle w:val="ListParagraph"/>
        <w:tabs>
          <w:tab w:val="left" w:pos="1843"/>
          <w:tab w:val="left" w:pos="3969"/>
          <w:tab w:val="left" w:pos="5812"/>
        </w:tabs>
        <w:suppressAutoHyphens/>
        <w:jc w:val="both"/>
        <w:rPr>
          <w:rFonts w:ascii="Arial" w:eastAsia="Arial" w:hAnsi="Arial" w:cs="Arial"/>
        </w:rPr>
      </w:pPr>
    </w:p>
    <w:p w14:paraId="168210D9" w14:textId="77777777" w:rsidR="008F0B82" w:rsidRDefault="008F0B82" w:rsidP="00B244CD">
      <w:pPr>
        <w:pStyle w:val="ListParagraph"/>
        <w:tabs>
          <w:tab w:val="left" w:pos="1843"/>
          <w:tab w:val="left" w:pos="3969"/>
          <w:tab w:val="left" w:pos="5812"/>
        </w:tabs>
        <w:suppressAutoHyphens/>
        <w:jc w:val="both"/>
        <w:rPr>
          <w:rFonts w:ascii="Arial" w:eastAsia="Arial" w:hAnsi="Arial" w:cs="Arial"/>
        </w:rPr>
      </w:pPr>
    </w:p>
    <w:p w14:paraId="3D60DECB" w14:textId="6D0C33D1" w:rsidR="00F93B29" w:rsidRPr="00F93B29" w:rsidRDefault="00F93B29" w:rsidP="00F93B29">
      <w:pPr>
        <w:pBdr>
          <w:bottom w:val="single" w:sz="4" w:space="1" w:color="auto"/>
        </w:pBdr>
        <w:shd w:val="clear" w:color="auto" w:fill="FFFFFF"/>
        <w:rPr>
          <w:rFonts w:ascii="Calibri" w:eastAsia="Times New Roman" w:hAnsi="Calibri" w:cs="Arial"/>
          <w:b/>
          <w:lang w:val="en-GB"/>
        </w:rPr>
      </w:pPr>
      <w:r w:rsidRPr="00F93B29">
        <w:rPr>
          <w:rFonts w:ascii="Calibri" w:eastAsia="Times New Roman" w:hAnsi="Calibri" w:cs="Arial"/>
          <w:b/>
          <w:lang w:val="en-GB"/>
        </w:rPr>
        <w:lastRenderedPageBreak/>
        <w:t>Requirements for the position</w:t>
      </w:r>
    </w:p>
    <w:p w14:paraId="484FF061" w14:textId="469AFF89" w:rsidR="00F93B29" w:rsidRPr="00E77070"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ascii="Calibri" w:hAnsi="Calibri" w:cs="Arial"/>
          <w:b/>
          <w:sz w:val="22"/>
          <w:szCs w:val="22"/>
          <w14:numSpacing w14:val="proportional"/>
        </w:rPr>
      </w:pPr>
      <w:r w:rsidRPr="00E77070">
        <w:rPr>
          <w:rFonts w:ascii="Calibri" w:hAnsi="Calibri"/>
          <w:b/>
          <w:bCs/>
          <w:sz w:val="22"/>
          <w:szCs w:val="22"/>
          <w:lang w:val="en-GB"/>
        </w:rPr>
        <w:t>Education</w:t>
      </w:r>
      <w:r w:rsidRPr="00E77070">
        <w:rPr>
          <w:rFonts w:ascii="Calibri" w:hAnsi="Calibri" w:cs="Arial"/>
          <w:sz w:val="22"/>
          <w:szCs w:val="22"/>
          <w14:numSpacing w14:val="proportional"/>
        </w:rPr>
        <w:t xml:space="preserve"> </w:t>
      </w:r>
      <w:r>
        <w:rPr>
          <w:rFonts w:ascii="Calibri" w:hAnsi="Calibri" w:cs="Arial"/>
          <w:sz w:val="22"/>
          <w:szCs w:val="22"/>
          <w14:numSpacing w14:val="proportional"/>
        </w:rPr>
        <w:tab/>
      </w:r>
      <w:r w:rsidRPr="00E77070">
        <w:rPr>
          <w:rFonts w:ascii="Calibri" w:hAnsi="Calibri" w:cs="Arial"/>
          <w:sz w:val="22"/>
          <w:szCs w:val="22"/>
          <w:u w:val="single"/>
          <w14:numSpacing w14:val="proportional"/>
        </w:rPr>
        <w:t>Essential:</w:t>
      </w:r>
      <w:r>
        <w:rPr>
          <w:rFonts w:ascii="Calibri" w:hAnsi="Calibri" w:cs="Arial"/>
          <w:sz w:val="22"/>
          <w:szCs w:val="22"/>
          <w14:numSpacing w14:val="proportional"/>
        </w:rPr>
        <w:t xml:space="preserve"> </w:t>
      </w:r>
      <w:r w:rsidR="008C00FB">
        <w:rPr>
          <w:rFonts w:ascii="Calibri" w:hAnsi="Calibri" w:cs="Arial"/>
          <w:sz w:val="22"/>
          <w:szCs w:val="22"/>
          <w14:numSpacing w14:val="proportional"/>
        </w:rPr>
        <w:t>Secondary education</w:t>
      </w:r>
      <w:r w:rsidR="00F93B29" w:rsidRPr="00E77070">
        <w:rPr>
          <w:rFonts w:ascii="Calibri" w:hAnsi="Calibri" w:cs="Arial"/>
          <w:sz w:val="22"/>
          <w:szCs w:val="22"/>
        </w:rPr>
        <w:t xml:space="preserve"> </w:t>
      </w:r>
    </w:p>
    <w:p w14:paraId="3DC5A2E3" w14:textId="116C6B74" w:rsidR="00DD1EED"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contextualSpacing/>
        <w:rPr>
          <w:rFonts w:ascii="Calibri" w:hAnsi="Calibri" w:cs="Arial"/>
          <w:sz w:val="22"/>
          <w:szCs w:val="22"/>
        </w:rPr>
      </w:pPr>
      <w:r>
        <w:rPr>
          <w:rFonts w:ascii="Calibri" w:hAnsi="Calibri" w:cs="Arial"/>
          <w:sz w:val="22"/>
          <w:szCs w:val="22"/>
        </w:rPr>
        <w:tab/>
      </w:r>
      <w:r w:rsidRPr="00E77070">
        <w:rPr>
          <w:rFonts w:ascii="Calibri" w:hAnsi="Calibri" w:cs="Arial"/>
          <w:sz w:val="22"/>
          <w:szCs w:val="22"/>
        </w:rPr>
        <w:tab/>
      </w:r>
      <w:r w:rsidRPr="00E77070">
        <w:rPr>
          <w:rFonts w:ascii="Calibri" w:hAnsi="Calibri" w:cs="Arial"/>
          <w:sz w:val="22"/>
          <w:szCs w:val="22"/>
          <w:u w:val="single"/>
        </w:rPr>
        <w:t>Desirable:</w:t>
      </w:r>
      <w:r w:rsidRPr="00E77070">
        <w:rPr>
          <w:rFonts w:ascii="Calibri" w:hAnsi="Calibri" w:cs="Arial"/>
          <w:sz w:val="22"/>
          <w:szCs w:val="22"/>
        </w:rPr>
        <w:t xml:space="preserve"> </w:t>
      </w:r>
      <w:r w:rsidR="008C00FB">
        <w:rPr>
          <w:rFonts w:ascii="Calibri" w:hAnsi="Calibri" w:cs="Arial"/>
          <w:sz w:val="22"/>
          <w:szCs w:val="22"/>
        </w:rPr>
        <w:t>D</w:t>
      </w:r>
      <w:r w:rsidRPr="00E77070">
        <w:rPr>
          <w:rFonts w:ascii="Calibri" w:hAnsi="Calibri" w:cs="Arial"/>
          <w:sz w:val="22"/>
          <w:szCs w:val="22"/>
        </w:rPr>
        <w:t xml:space="preserve">egree in </w:t>
      </w:r>
      <w:r w:rsidR="008C00FB">
        <w:rPr>
          <w:rFonts w:ascii="Calibri" w:hAnsi="Calibri" w:cs="Arial"/>
          <w:sz w:val="22"/>
          <w:szCs w:val="22"/>
        </w:rPr>
        <w:t>s</w:t>
      </w:r>
      <w:r w:rsidRPr="00E77070">
        <w:rPr>
          <w:rFonts w:ascii="Calibri" w:hAnsi="Calibri" w:cs="Arial"/>
          <w:sz w:val="22"/>
          <w:szCs w:val="22"/>
        </w:rPr>
        <w:t xml:space="preserve">ocial </w:t>
      </w:r>
      <w:r w:rsidR="008C00FB">
        <w:rPr>
          <w:rFonts w:ascii="Calibri" w:hAnsi="Calibri" w:cs="Arial"/>
          <w:sz w:val="22"/>
          <w:szCs w:val="22"/>
        </w:rPr>
        <w:t>science, social communication or teaching</w:t>
      </w:r>
    </w:p>
    <w:p w14:paraId="0762FAC4" w14:textId="3945288B" w:rsidR="008C00FB" w:rsidRPr="00E77070" w:rsidRDefault="008C00FB" w:rsidP="00897E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contextualSpacing/>
        <w:rPr>
          <w:rFonts w:ascii="Calibri" w:hAnsi="Calibri" w:cs="Arial"/>
          <w:sz w:val="22"/>
          <w:szCs w:val="22"/>
        </w:rPr>
      </w:pPr>
      <w:r>
        <w:rPr>
          <w:rFonts w:ascii="Calibri" w:hAnsi="Calibri" w:cs="Arial"/>
          <w:sz w:val="22"/>
          <w:szCs w:val="22"/>
        </w:rPr>
        <w:tab/>
      </w:r>
      <w:r>
        <w:rPr>
          <w:rFonts w:ascii="Calibri" w:hAnsi="Calibri" w:cs="Arial"/>
          <w:sz w:val="22"/>
          <w:szCs w:val="22"/>
        </w:rPr>
        <w:tab/>
      </w:r>
      <w:r w:rsidRPr="00EB12B0">
        <w:rPr>
          <w:rFonts w:ascii="Calibri" w:hAnsi="Calibri" w:cs="Arial"/>
          <w:sz w:val="22"/>
          <w:szCs w:val="22"/>
          <w:u w:val="single"/>
        </w:rPr>
        <w:t>Desirable</w:t>
      </w:r>
      <w:r>
        <w:rPr>
          <w:rFonts w:ascii="Calibri" w:hAnsi="Calibri" w:cs="Arial"/>
          <w:sz w:val="22"/>
          <w:szCs w:val="22"/>
        </w:rPr>
        <w:t xml:space="preserve">: Training in interpretation or intercultural mediation </w:t>
      </w:r>
    </w:p>
    <w:p w14:paraId="6206BCA6" w14:textId="77777777" w:rsidR="00DD1EED"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 w:val="22"/>
          <w:szCs w:val="22"/>
        </w:rPr>
      </w:pPr>
    </w:p>
    <w:p w14:paraId="4752D5C6" w14:textId="750E6761" w:rsidR="00DD1EED" w:rsidRPr="00DD1EED"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ind w:left="1440" w:hanging="1440"/>
        <w:rPr>
          <w:rFonts w:ascii="Calibri" w:hAnsi="Calibri" w:cs="Arial"/>
          <w:sz w:val="22"/>
          <w:szCs w:val="22"/>
        </w:rPr>
      </w:pPr>
      <w:r>
        <w:rPr>
          <w:rFonts w:ascii="Calibri" w:hAnsi="Calibri" w:cs="Arial"/>
          <w:b/>
          <w:sz w:val="22"/>
          <w:szCs w:val="22"/>
        </w:rPr>
        <w:t>Experience</w:t>
      </w:r>
      <w:r>
        <w:rPr>
          <w:rFonts w:ascii="Calibri" w:hAnsi="Calibri" w:cs="Arial"/>
          <w:b/>
          <w:sz w:val="22"/>
          <w:szCs w:val="22"/>
        </w:rPr>
        <w:tab/>
      </w:r>
      <w:r>
        <w:rPr>
          <w:rFonts w:ascii="Calibri" w:hAnsi="Calibri" w:cs="Arial"/>
          <w:sz w:val="22"/>
          <w:szCs w:val="22"/>
          <w:u w:val="single"/>
        </w:rPr>
        <w:t>Essential:</w:t>
      </w:r>
      <w:r>
        <w:rPr>
          <w:rFonts w:ascii="Calibri" w:hAnsi="Calibri" w:cs="Arial"/>
          <w:sz w:val="22"/>
          <w:szCs w:val="22"/>
        </w:rPr>
        <w:t xml:space="preserve"> </w:t>
      </w:r>
      <w:r w:rsidR="00F8449E">
        <w:rPr>
          <w:rFonts w:ascii="Calibri" w:hAnsi="Calibri" w:cs="Arial"/>
          <w:sz w:val="22"/>
          <w:szCs w:val="22"/>
        </w:rPr>
        <w:t>Significant</w:t>
      </w:r>
      <w:r w:rsidR="00F93B29" w:rsidRPr="00DD1EED">
        <w:rPr>
          <w:rFonts w:ascii="Calibri" w:hAnsi="Calibri" w:cs="Arial"/>
          <w:sz w:val="22"/>
          <w:szCs w:val="22"/>
        </w:rPr>
        <w:t xml:space="preserve"> </w:t>
      </w:r>
      <w:r w:rsidR="00F8449E">
        <w:rPr>
          <w:rFonts w:ascii="Calibri" w:hAnsi="Calibri" w:cs="Arial"/>
          <w:sz w:val="22"/>
          <w:szCs w:val="22"/>
        </w:rPr>
        <w:t>w</w:t>
      </w:r>
      <w:r w:rsidR="00F93B29" w:rsidRPr="00DD1EED">
        <w:rPr>
          <w:rFonts w:ascii="Calibri" w:hAnsi="Calibri" w:cs="Arial"/>
          <w:sz w:val="22"/>
          <w:szCs w:val="22"/>
        </w:rPr>
        <w:t>orking</w:t>
      </w:r>
      <w:r w:rsidR="00F93B29" w:rsidRPr="00DD1EED">
        <w:rPr>
          <w:rFonts w:ascii="Calibri" w:hAnsi="Calibri" w:cs="Arial"/>
          <w:sz w:val="22"/>
          <w:szCs w:val="22"/>
          <w14:numSpacing w14:val="proportional"/>
        </w:rPr>
        <w:t xml:space="preserve"> experience</w:t>
      </w:r>
      <w:r w:rsidR="008C00FB">
        <w:rPr>
          <w:rFonts w:ascii="Calibri" w:hAnsi="Calibri" w:cs="Arial"/>
          <w:sz w:val="22"/>
          <w:szCs w:val="22"/>
          <w14:numSpacing w14:val="proportional"/>
        </w:rPr>
        <w:t xml:space="preserve"> in similar position, preferably in provision of medical services and/or with NGO´s</w:t>
      </w:r>
    </w:p>
    <w:p w14:paraId="4FDFF0E2" w14:textId="77777777" w:rsidR="004474E7"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libri" w:hAnsi="Calibri" w:cs="Arial"/>
          <w:sz w:val="22"/>
          <w:szCs w:val="22"/>
          <w14:numSpacing w14:val="proportional"/>
        </w:rPr>
      </w:pPr>
      <w:r w:rsidRPr="00E77070">
        <w:rPr>
          <w:rFonts w:ascii="Calibri" w:hAnsi="Calibri" w:cs="Arial"/>
          <w:sz w:val="22"/>
          <w:szCs w:val="22"/>
          <w:u w:val="single"/>
          <w14:numSpacing w14:val="proportional"/>
        </w:rPr>
        <w:t>Essential:</w:t>
      </w:r>
      <w:r>
        <w:rPr>
          <w:rFonts w:ascii="Calibri" w:hAnsi="Calibri" w:cs="Arial"/>
          <w:sz w:val="22"/>
          <w:szCs w:val="22"/>
          <w14:numSpacing w14:val="proportional"/>
        </w:rPr>
        <w:t xml:space="preserve"> </w:t>
      </w:r>
      <w:r w:rsidR="004474E7" w:rsidRPr="00DD1EED">
        <w:rPr>
          <w:rFonts w:ascii="Calibri" w:hAnsi="Calibri" w:cs="Arial"/>
          <w:sz w:val="22"/>
          <w:szCs w:val="22"/>
          <w14:numSpacing w14:val="proportional"/>
        </w:rPr>
        <w:t>Previous experience in working with asylum seekers or refugees</w:t>
      </w:r>
    </w:p>
    <w:p w14:paraId="5D28F3C7" w14:textId="77777777" w:rsidR="00E77070" w:rsidRPr="00DD1EED" w:rsidRDefault="00E77070" w:rsidP="00897E1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080"/>
        <w:contextualSpacing/>
        <w:rPr>
          <w:rFonts w:ascii="Calibri" w:hAnsi="Calibri" w:cs="Arial"/>
          <w:sz w:val="22"/>
          <w:szCs w:val="22"/>
        </w:rPr>
      </w:pPr>
      <w:r>
        <w:rPr>
          <w:rFonts w:ascii="Calibri" w:hAnsi="Calibri" w:cs="Arial"/>
          <w:sz w:val="22"/>
          <w:szCs w:val="22"/>
          <w14:numSpacing w14:val="proportional"/>
        </w:rPr>
        <w:tab/>
      </w:r>
    </w:p>
    <w:p w14:paraId="071D05CB" w14:textId="5AC370C1" w:rsidR="00F93B29" w:rsidRPr="00DD1EED"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ind w:left="1440" w:hanging="1440"/>
        <w:rPr>
          <w:rFonts w:ascii="Calibri" w:hAnsi="Calibri" w:cs="Arial"/>
          <w:sz w:val="22"/>
          <w:szCs w:val="22"/>
        </w:rPr>
      </w:pPr>
      <w:r w:rsidRPr="00E77070">
        <w:rPr>
          <w:rFonts w:ascii="Calibri" w:hAnsi="Calibri" w:cs="Arial"/>
          <w:b/>
          <w:sz w:val="22"/>
          <w:szCs w:val="22"/>
        </w:rPr>
        <w:t>Language</w:t>
      </w:r>
      <w:r>
        <w:rPr>
          <w:rFonts w:ascii="Calibri" w:hAnsi="Calibri" w:cs="Arial"/>
          <w:sz w:val="22"/>
          <w:szCs w:val="22"/>
        </w:rPr>
        <w:tab/>
      </w:r>
      <w:r w:rsidRPr="00E77070">
        <w:rPr>
          <w:rFonts w:ascii="Calibri" w:hAnsi="Calibri" w:cs="Arial"/>
          <w:sz w:val="22"/>
          <w:szCs w:val="22"/>
          <w:u w:val="single"/>
        </w:rPr>
        <w:t>Essential:</w:t>
      </w:r>
      <w:r>
        <w:rPr>
          <w:rFonts w:ascii="Calibri" w:hAnsi="Calibri" w:cs="Arial"/>
          <w:sz w:val="22"/>
          <w:szCs w:val="22"/>
        </w:rPr>
        <w:t xml:space="preserve"> </w:t>
      </w:r>
      <w:r w:rsidR="008C00FB">
        <w:rPr>
          <w:rFonts w:ascii="Calibri" w:hAnsi="Calibri" w:cs="Arial"/>
          <w:sz w:val="22"/>
          <w:szCs w:val="22"/>
        </w:rPr>
        <w:t xml:space="preserve">Mother tongue/C2 for the specific language </w:t>
      </w:r>
      <w:r w:rsidR="00C71B8F">
        <w:rPr>
          <w:rFonts w:ascii="Calibri" w:hAnsi="Calibri" w:cs="Arial"/>
          <w:sz w:val="22"/>
          <w:szCs w:val="22"/>
        </w:rPr>
        <w:t xml:space="preserve">spoken by the </w:t>
      </w:r>
      <w:r w:rsidR="004474E7" w:rsidRPr="00DD1EED">
        <w:rPr>
          <w:rFonts w:ascii="Calibri" w:hAnsi="Calibri" w:cs="Arial"/>
          <w:sz w:val="22"/>
          <w:szCs w:val="22"/>
        </w:rPr>
        <w:t xml:space="preserve">asylum seeker (e.g. </w:t>
      </w:r>
      <w:r w:rsidR="00F8449E">
        <w:rPr>
          <w:rFonts w:ascii="Calibri" w:hAnsi="Calibri" w:cs="Arial"/>
          <w:sz w:val="22"/>
          <w:szCs w:val="22"/>
        </w:rPr>
        <w:t>Kurdish (Sorani)</w:t>
      </w:r>
      <w:r w:rsidR="00F93B29" w:rsidRPr="00DD1EED">
        <w:rPr>
          <w:rFonts w:ascii="Calibri" w:hAnsi="Calibri" w:cs="Arial"/>
          <w:sz w:val="22"/>
          <w:szCs w:val="22"/>
        </w:rPr>
        <w:t>/Farsi</w:t>
      </w:r>
      <w:r w:rsidR="00F8449E">
        <w:rPr>
          <w:rFonts w:ascii="Calibri" w:hAnsi="Calibri" w:cs="Arial"/>
          <w:sz w:val="22"/>
          <w:szCs w:val="22"/>
        </w:rPr>
        <w:t xml:space="preserve"> or</w:t>
      </w:r>
      <w:r w:rsidR="004474E7" w:rsidRPr="00DD1EED">
        <w:rPr>
          <w:rFonts w:ascii="Calibri" w:hAnsi="Calibri" w:cs="Arial"/>
          <w:sz w:val="22"/>
          <w:szCs w:val="22"/>
        </w:rPr>
        <w:t xml:space="preserve"> A</w:t>
      </w:r>
      <w:r w:rsidR="00F8449E">
        <w:rPr>
          <w:rFonts w:ascii="Calibri" w:hAnsi="Calibri" w:cs="Arial"/>
          <w:sz w:val="22"/>
          <w:szCs w:val="22"/>
        </w:rPr>
        <w:t>mharic/</w:t>
      </w:r>
      <w:r w:rsidR="00F8449E" w:rsidRPr="00F8449E">
        <w:rPr>
          <w:rFonts w:ascii="Calibri" w:hAnsi="Calibri" w:cs="Arial"/>
          <w:sz w:val="22"/>
          <w:szCs w:val="22"/>
        </w:rPr>
        <w:t>Tigrinya</w:t>
      </w:r>
      <w:r w:rsidR="004474E7" w:rsidRPr="00DD1EED">
        <w:rPr>
          <w:rFonts w:ascii="Calibri" w:hAnsi="Calibri" w:cs="Arial"/>
          <w:sz w:val="22"/>
          <w:szCs w:val="22"/>
        </w:rPr>
        <w:t>)</w:t>
      </w:r>
    </w:p>
    <w:p w14:paraId="7F73F0D1" w14:textId="3EA42E52" w:rsidR="00F93B29"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libri" w:hAnsi="Calibri" w:cs="Arial"/>
          <w:sz w:val="22"/>
          <w:szCs w:val="22"/>
        </w:rPr>
      </w:pPr>
      <w:r w:rsidRPr="00E77070">
        <w:rPr>
          <w:rFonts w:ascii="Calibri" w:hAnsi="Calibri" w:cs="Arial"/>
          <w:sz w:val="22"/>
          <w:szCs w:val="22"/>
          <w:u w:val="single"/>
        </w:rPr>
        <w:t>Essential:</w:t>
      </w:r>
      <w:r>
        <w:rPr>
          <w:rFonts w:ascii="Calibri" w:hAnsi="Calibri" w:cs="Arial"/>
          <w:sz w:val="22"/>
          <w:szCs w:val="22"/>
        </w:rPr>
        <w:t xml:space="preserve"> </w:t>
      </w:r>
      <w:r w:rsidR="004474E7" w:rsidRPr="00DD1EED">
        <w:rPr>
          <w:rFonts w:ascii="Calibri" w:hAnsi="Calibri" w:cs="Arial"/>
          <w:sz w:val="22"/>
          <w:szCs w:val="22"/>
        </w:rPr>
        <w:t xml:space="preserve">Fluent </w:t>
      </w:r>
      <w:r w:rsidR="00C71B8F">
        <w:rPr>
          <w:rFonts w:ascii="Calibri" w:hAnsi="Calibri" w:cs="Arial"/>
          <w:sz w:val="22"/>
          <w:szCs w:val="22"/>
        </w:rPr>
        <w:t xml:space="preserve">(C2) </w:t>
      </w:r>
      <w:r w:rsidR="004474E7" w:rsidRPr="00DD1EED">
        <w:rPr>
          <w:rFonts w:ascii="Calibri" w:hAnsi="Calibri" w:cs="Arial"/>
          <w:sz w:val="22"/>
          <w:szCs w:val="22"/>
        </w:rPr>
        <w:t xml:space="preserve">in </w:t>
      </w:r>
      <w:r w:rsidR="00F8449E">
        <w:rPr>
          <w:rFonts w:ascii="Calibri" w:hAnsi="Calibri" w:cs="Arial"/>
          <w:sz w:val="22"/>
          <w:szCs w:val="22"/>
        </w:rPr>
        <w:t>English</w:t>
      </w:r>
    </w:p>
    <w:p w14:paraId="1DEA8B59" w14:textId="794D74E0" w:rsidR="00DD1EED" w:rsidRPr="00DD1EED" w:rsidRDefault="00DD1EED" w:rsidP="00897E1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Calibri" w:hAnsi="Calibri" w:cs="Arial"/>
          <w:sz w:val="22"/>
          <w:szCs w:val="22"/>
        </w:rPr>
      </w:pPr>
      <w:r>
        <w:rPr>
          <w:rFonts w:ascii="Calibri" w:hAnsi="Calibri" w:cs="Arial"/>
          <w:sz w:val="22"/>
          <w:szCs w:val="22"/>
          <w:u w:val="single"/>
        </w:rPr>
        <w:t xml:space="preserve">Desirable: </w:t>
      </w:r>
      <w:r w:rsidRPr="00DD1EED">
        <w:rPr>
          <w:rFonts w:ascii="Calibri" w:hAnsi="Calibri" w:cs="Arial"/>
          <w:sz w:val="22"/>
          <w:szCs w:val="22"/>
          <w14:numSpacing w14:val="proportional"/>
        </w:rPr>
        <w:t xml:space="preserve">Knowledge of other languages spoken by </w:t>
      </w:r>
      <w:r w:rsidR="00897E11">
        <w:rPr>
          <w:rFonts w:ascii="Calibri" w:hAnsi="Calibri" w:cs="Arial"/>
          <w:sz w:val="22"/>
          <w:szCs w:val="22"/>
          <w14:numSpacing w14:val="proportional"/>
        </w:rPr>
        <w:t>asylum seekers</w:t>
      </w:r>
      <w:r w:rsidRPr="00DD1EED">
        <w:rPr>
          <w:rFonts w:ascii="Calibri" w:hAnsi="Calibri" w:cs="Arial"/>
          <w:sz w:val="22"/>
          <w:szCs w:val="22"/>
          <w14:numSpacing w14:val="proportional"/>
        </w:rPr>
        <w:t xml:space="preserve"> </w:t>
      </w:r>
    </w:p>
    <w:p w14:paraId="49F08DE7" w14:textId="77777777" w:rsidR="00DD1EED" w:rsidRPr="00E77070" w:rsidRDefault="00DD1EED" w:rsidP="00897E11">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 w:val="22"/>
          <w:szCs w:val="22"/>
          <w:u w:val="single"/>
        </w:rPr>
      </w:pPr>
    </w:p>
    <w:p w14:paraId="1F607388" w14:textId="2FD6991C" w:rsidR="006E32C2" w:rsidRDefault="00E77070" w:rsidP="00897E11">
      <w:pPr>
        <w:pBdr>
          <w:top w:val="none" w:sz="0" w:space="0" w:color="auto"/>
          <w:left w:val="none" w:sz="0" w:space="0" w:color="auto"/>
          <w:bottom w:val="none" w:sz="0" w:space="0" w:color="auto"/>
          <w:right w:val="none" w:sz="0" w:space="0" w:color="auto"/>
          <w:between w:val="none" w:sz="0" w:space="0" w:color="auto"/>
          <w:bar w:val="none" w:sz="0" w:color="auto"/>
        </w:pBdr>
        <w:ind w:left="1440" w:hanging="1440"/>
        <w:rPr>
          <w:rFonts w:ascii="Calibri" w:hAnsi="Calibri" w:cs="Arial"/>
          <w:sz w:val="22"/>
          <w:szCs w:val="22"/>
        </w:rPr>
      </w:pPr>
      <w:r w:rsidRPr="00E77070">
        <w:rPr>
          <w:rFonts w:ascii="Calibri" w:hAnsi="Calibri" w:cs="Arial"/>
          <w:b/>
          <w:sz w:val="22"/>
          <w:szCs w:val="22"/>
        </w:rPr>
        <w:t>Other</w:t>
      </w:r>
      <w:r w:rsidR="006E32C2">
        <w:rPr>
          <w:rFonts w:ascii="Calibri" w:hAnsi="Calibri" w:cs="Arial"/>
          <w:b/>
          <w:sz w:val="22"/>
          <w:szCs w:val="22"/>
        </w:rPr>
        <w:tab/>
      </w:r>
      <w:r w:rsidRPr="00E77070">
        <w:rPr>
          <w:rFonts w:ascii="Calibri" w:hAnsi="Calibri" w:cs="Arial"/>
          <w:sz w:val="22"/>
          <w:szCs w:val="22"/>
          <w:u w:val="single"/>
        </w:rPr>
        <w:t>Essential:</w:t>
      </w:r>
      <w:r>
        <w:rPr>
          <w:rFonts w:ascii="Calibri" w:hAnsi="Calibri" w:cs="Arial"/>
          <w:sz w:val="22"/>
          <w:szCs w:val="22"/>
        </w:rPr>
        <w:t xml:space="preserve"> </w:t>
      </w:r>
      <w:r w:rsidR="006E32C2">
        <w:rPr>
          <w:rFonts w:ascii="Calibri" w:hAnsi="Calibri" w:cs="Arial"/>
          <w:sz w:val="22"/>
          <w:szCs w:val="22"/>
        </w:rPr>
        <w:t>Good knowledge of culture and health related aspects of the asylum seekers</w:t>
      </w:r>
    </w:p>
    <w:p w14:paraId="05C03449" w14:textId="7DCD43A7" w:rsidR="006E32C2" w:rsidRPr="006E32C2" w:rsidRDefault="006E32C2" w:rsidP="00897E11">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libri" w:hAnsi="Calibri" w:cs="Arial"/>
          <w:sz w:val="22"/>
          <w:szCs w:val="22"/>
        </w:rPr>
      </w:pPr>
      <w:r w:rsidRPr="00E77070">
        <w:rPr>
          <w:rFonts w:ascii="Calibri" w:hAnsi="Calibri" w:cs="Arial"/>
          <w:sz w:val="22"/>
          <w:szCs w:val="22"/>
          <w:u w:val="single"/>
        </w:rPr>
        <w:t>Essential:</w:t>
      </w:r>
      <w:r>
        <w:rPr>
          <w:rFonts w:ascii="Calibri" w:hAnsi="Calibri" w:cs="Arial"/>
          <w:sz w:val="22"/>
          <w:szCs w:val="22"/>
        </w:rPr>
        <w:t xml:space="preserve"> Good knowledge of the culture and health system in the </w:t>
      </w:r>
      <w:r w:rsidR="00F8449E">
        <w:rPr>
          <w:rFonts w:ascii="Calibri" w:hAnsi="Calibri" w:cs="Arial"/>
          <w:sz w:val="22"/>
          <w:szCs w:val="22"/>
        </w:rPr>
        <w:t>UK</w:t>
      </w:r>
    </w:p>
    <w:p w14:paraId="3C5E6648" w14:textId="77777777" w:rsidR="00E77070" w:rsidRPr="00E77070" w:rsidRDefault="00E77070" w:rsidP="00897E1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cs="Arial"/>
          <w:sz w:val="22"/>
          <w:szCs w:val="22"/>
          <w14:numSpacing w14:val="proportional"/>
        </w:rPr>
      </w:pPr>
      <w:r>
        <w:rPr>
          <w:rFonts w:ascii="Calibri" w:hAnsi="Calibri" w:cs="Arial"/>
          <w:sz w:val="22"/>
          <w:szCs w:val="22"/>
        </w:rPr>
        <w:tab/>
      </w:r>
      <w:r w:rsidRPr="00E77070">
        <w:rPr>
          <w:rFonts w:ascii="Calibri" w:hAnsi="Calibri" w:cs="Arial"/>
          <w:sz w:val="22"/>
          <w:szCs w:val="22"/>
          <w:u w:val="single"/>
        </w:rPr>
        <w:t>Desirable:</w:t>
      </w:r>
      <w:r>
        <w:rPr>
          <w:rFonts w:ascii="Calibri" w:hAnsi="Calibri" w:cs="Arial"/>
          <w:sz w:val="22"/>
          <w:szCs w:val="22"/>
        </w:rPr>
        <w:t xml:space="preserve"> </w:t>
      </w:r>
      <w:r w:rsidRPr="00DD1EED">
        <w:rPr>
          <w:rFonts w:ascii="Calibri" w:hAnsi="Calibri" w:cs="Arial"/>
          <w:sz w:val="22"/>
          <w:szCs w:val="22"/>
        </w:rPr>
        <w:t xml:space="preserve">Official translator and/or cultural mediator qualification </w:t>
      </w:r>
    </w:p>
    <w:p w14:paraId="558E6B7D" w14:textId="1F4F9D61" w:rsidR="006E32C2" w:rsidRPr="006E32C2" w:rsidRDefault="006E32C2" w:rsidP="00897E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ascii="Calibri" w:hAnsi="Calibri" w:cs="Calibri"/>
          <w:sz w:val="22"/>
          <w:szCs w:val="22"/>
        </w:rPr>
      </w:pPr>
    </w:p>
    <w:p w14:paraId="43E2CCF7" w14:textId="77777777" w:rsidR="006E32C2" w:rsidRPr="006E32C2" w:rsidRDefault="006E32C2" w:rsidP="00897E11">
      <w:pPr>
        <w:pBdr>
          <w:bottom w:val="single" w:sz="4" w:space="1" w:color="auto"/>
        </w:pBdr>
        <w:jc w:val="both"/>
        <w:rPr>
          <w:rFonts w:ascii="Calibri" w:hAnsi="Calibri" w:cs="Calibri"/>
          <w:b/>
          <w:lang w:val="en-GB"/>
        </w:rPr>
      </w:pPr>
      <w:r w:rsidRPr="006E32C2">
        <w:rPr>
          <w:rFonts w:ascii="Calibri" w:hAnsi="Calibri" w:cs="Calibri"/>
          <w:b/>
          <w:lang w:val="en-GB"/>
        </w:rPr>
        <w:t xml:space="preserve">Transversal competencies </w:t>
      </w:r>
    </w:p>
    <w:p w14:paraId="52A85FA3" w14:textId="0C0E447F" w:rsidR="006E32C2" w:rsidRPr="006E32C2" w:rsidRDefault="006E32C2" w:rsidP="00897E11">
      <w:pPr>
        <w:spacing w:before="120"/>
        <w:rPr>
          <w:rFonts w:ascii="Calibri" w:hAnsi="Calibri" w:cs="Calibri"/>
          <w:b/>
          <w:sz w:val="22"/>
          <w:szCs w:val="22"/>
          <w:lang w:val="en-GB"/>
        </w:rPr>
      </w:pPr>
      <w:r w:rsidRPr="006E32C2">
        <w:rPr>
          <w:rFonts w:ascii="Calibri" w:hAnsi="Calibri" w:cs="Calibri"/>
          <w:b/>
          <w:sz w:val="22"/>
          <w:szCs w:val="22"/>
          <w:lang w:val="en-GB"/>
        </w:rPr>
        <w:t xml:space="preserve">Behavioural flexibility </w:t>
      </w:r>
      <w:r w:rsidRPr="006E32C2">
        <w:rPr>
          <w:rFonts w:ascii="Calibri" w:hAnsi="Calibri" w:cs="Calibri"/>
          <w:b/>
          <w:sz w:val="22"/>
          <w:szCs w:val="22"/>
          <w:lang w:val="en-GB"/>
        </w:rPr>
        <w:tab/>
      </w:r>
    </w:p>
    <w:p w14:paraId="454DDC15" w14:textId="77777777" w:rsidR="00897E11" w:rsidRPr="00897E11" w:rsidRDefault="00897E11" w:rsidP="00643E9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2"/>
          <w:szCs w:val="22"/>
          <w:bdr w:val="none" w:sz="0" w:space="0" w:color="auto"/>
          <w:lang w:val="en-GB" w:eastAsia="sv-SE"/>
        </w:rPr>
      </w:pPr>
      <w:r w:rsidRPr="00897E11">
        <w:rPr>
          <w:rFonts w:ascii="Calibri" w:eastAsia="Times New Roman" w:hAnsi="Calibri" w:cs="Calibri"/>
          <w:color w:val="000000" w:themeColor="text1"/>
          <w:sz w:val="22"/>
          <w:szCs w:val="22"/>
          <w:bdr w:val="none" w:sz="0" w:space="0" w:color="auto"/>
          <w:lang w:val="en-GB" w:eastAsia="sv-SE"/>
        </w:rPr>
        <w:t>Accepts changes without knowing the full reasons for them.</w:t>
      </w:r>
    </w:p>
    <w:p w14:paraId="5700F7E8" w14:textId="77777777" w:rsidR="00897E11" w:rsidRPr="00897E11" w:rsidRDefault="00897E11" w:rsidP="00643E9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Calibri" w:eastAsia="Times New Roman" w:hAnsi="Calibri" w:cs="Calibri"/>
          <w:color w:val="000000" w:themeColor="text1"/>
          <w:sz w:val="22"/>
          <w:szCs w:val="22"/>
          <w:bdr w:val="none" w:sz="0" w:space="0" w:color="auto"/>
          <w:lang w:val="en-GB" w:eastAsia="sv-SE"/>
        </w:rPr>
      </w:pPr>
      <w:r w:rsidRPr="00897E11">
        <w:rPr>
          <w:rFonts w:ascii="Calibri" w:eastAsia="Times New Roman" w:hAnsi="Calibri" w:cs="Calibri"/>
          <w:color w:val="000000" w:themeColor="text1"/>
          <w:sz w:val="22"/>
          <w:szCs w:val="22"/>
          <w:bdr w:val="none" w:sz="0" w:space="0" w:color="auto"/>
          <w:lang w:val="en-GB" w:eastAsia="sv-SE"/>
        </w:rPr>
        <w:t>Accepts new ideas in a positive way.</w:t>
      </w:r>
    </w:p>
    <w:p w14:paraId="71CF2877" w14:textId="32521E3A" w:rsidR="00897E11" w:rsidRPr="006E32C2" w:rsidRDefault="00897E11" w:rsidP="00643E9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r w:rsidRPr="006E32C2">
        <w:rPr>
          <w:rFonts w:ascii="Calibri" w:hAnsi="Calibri" w:cs="Calibri"/>
          <w:bCs/>
          <w:sz w:val="22"/>
          <w:szCs w:val="22"/>
          <w:lang w:val="en-GB"/>
        </w:rPr>
        <w:t>Adapts behaviour and actions to the current situation</w:t>
      </w:r>
      <w:r w:rsidR="00643E99">
        <w:rPr>
          <w:rFonts w:ascii="Calibri" w:hAnsi="Calibri" w:cs="Calibri"/>
          <w:bCs/>
          <w:sz w:val="22"/>
          <w:szCs w:val="22"/>
          <w:lang w:val="en-GB"/>
        </w:rPr>
        <w:t>.</w:t>
      </w:r>
    </w:p>
    <w:p w14:paraId="5B95AFF1" w14:textId="7234692E" w:rsidR="00897E11" w:rsidRPr="00897E11" w:rsidRDefault="00897E11" w:rsidP="00643E9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Calibri" w:eastAsia="Times New Roman" w:hAnsi="Calibri" w:cs="Calibri"/>
          <w:color w:val="000000" w:themeColor="text1"/>
          <w:sz w:val="22"/>
          <w:szCs w:val="22"/>
          <w:bdr w:val="none" w:sz="0" w:space="0" w:color="auto"/>
          <w:lang w:val="en-GB" w:eastAsia="sv-SE"/>
        </w:rPr>
      </w:pPr>
      <w:r w:rsidRPr="00897E11">
        <w:rPr>
          <w:rFonts w:ascii="Calibri" w:eastAsia="Times New Roman" w:hAnsi="Calibri" w:cs="Calibri"/>
          <w:color w:val="000000" w:themeColor="text1"/>
          <w:sz w:val="22"/>
          <w:szCs w:val="22"/>
          <w:bdr w:val="none" w:sz="0" w:space="0" w:color="auto"/>
          <w:lang w:val="en-GB" w:eastAsia="sv-SE"/>
        </w:rPr>
        <w:t xml:space="preserve">Accepts arguments opposed to </w:t>
      </w:r>
      <w:r w:rsidR="00643E99">
        <w:rPr>
          <w:rFonts w:ascii="Calibri" w:eastAsia="Times New Roman" w:hAnsi="Calibri" w:cs="Calibri"/>
          <w:color w:val="000000" w:themeColor="text1"/>
          <w:sz w:val="22"/>
          <w:szCs w:val="22"/>
          <w:bdr w:val="none" w:sz="0" w:space="0" w:color="auto"/>
          <w:lang w:val="en-GB" w:eastAsia="sv-SE"/>
        </w:rPr>
        <w:t>their</w:t>
      </w:r>
      <w:r w:rsidRPr="00897E11">
        <w:rPr>
          <w:rFonts w:ascii="Calibri" w:eastAsia="Times New Roman" w:hAnsi="Calibri" w:cs="Calibri"/>
          <w:color w:val="000000" w:themeColor="text1"/>
          <w:sz w:val="22"/>
          <w:szCs w:val="22"/>
          <w:bdr w:val="none" w:sz="0" w:space="0" w:color="auto"/>
          <w:lang w:val="en-GB" w:eastAsia="sv-SE"/>
        </w:rPr>
        <w:t xml:space="preserve"> own.</w:t>
      </w:r>
    </w:p>
    <w:p w14:paraId="188B969B" w14:textId="42B84594" w:rsidR="00897E11" w:rsidRPr="00897E11" w:rsidRDefault="00897E11" w:rsidP="00643E9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Calibri" w:eastAsia="Times New Roman" w:hAnsi="Calibri" w:cs="Calibri"/>
          <w:color w:val="000000" w:themeColor="text1"/>
          <w:sz w:val="22"/>
          <w:szCs w:val="22"/>
          <w:bdr w:val="none" w:sz="0" w:space="0" w:color="auto"/>
          <w:lang w:val="en-GB" w:eastAsia="sv-SE"/>
        </w:rPr>
      </w:pPr>
      <w:r w:rsidRPr="00897E11">
        <w:rPr>
          <w:rFonts w:ascii="Calibri" w:eastAsia="Times New Roman" w:hAnsi="Calibri" w:cs="Calibri"/>
          <w:color w:val="000000" w:themeColor="text1"/>
          <w:sz w:val="22"/>
          <w:szCs w:val="22"/>
          <w:bdr w:val="none" w:sz="0" w:space="0" w:color="auto"/>
          <w:lang w:val="en-GB" w:eastAsia="sv-SE"/>
        </w:rPr>
        <w:t xml:space="preserve">Is willing to listen and to take on new tasks in </w:t>
      </w:r>
      <w:r w:rsidR="00643E99">
        <w:rPr>
          <w:rFonts w:ascii="Calibri" w:eastAsia="Times New Roman" w:hAnsi="Calibri" w:cs="Calibri"/>
          <w:color w:val="000000" w:themeColor="text1"/>
          <w:sz w:val="22"/>
          <w:szCs w:val="22"/>
          <w:bdr w:val="none" w:sz="0" w:space="0" w:color="auto"/>
          <w:lang w:val="en-GB" w:eastAsia="sv-SE"/>
        </w:rPr>
        <w:t>their</w:t>
      </w:r>
      <w:r w:rsidRPr="00897E11">
        <w:rPr>
          <w:rFonts w:ascii="Calibri" w:eastAsia="Times New Roman" w:hAnsi="Calibri" w:cs="Calibri"/>
          <w:color w:val="000000" w:themeColor="text1"/>
          <w:sz w:val="22"/>
          <w:szCs w:val="22"/>
          <w:bdr w:val="none" w:sz="0" w:space="0" w:color="auto"/>
          <w:lang w:val="en-GB" w:eastAsia="sv-SE"/>
        </w:rPr>
        <w:t xml:space="preserve"> job. </w:t>
      </w:r>
    </w:p>
    <w:p w14:paraId="22277D85" w14:textId="77777777" w:rsidR="00897E11" w:rsidRDefault="00897E11" w:rsidP="00897E11">
      <w:pPr>
        <w:rPr>
          <w:rFonts w:ascii="Calibri" w:hAnsi="Calibri" w:cs="Calibri"/>
          <w:b/>
          <w:sz w:val="22"/>
          <w:szCs w:val="22"/>
          <w:lang w:val="en-GB"/>
        </w:rPr>
      </w:pPr>
    </w:p>
    <w:p w14:paraId="273C0084" w14:textId="5968BD00" w:rsidR="006E32C2" w:rsidRPr="006E32C2" w:rsidRDefault="006E32C2" w:rsidP="00897E11">
      <w:pPr>
        <w:rPr>
          <w:rFonts w:ascii="Calibri" w:hAnsi="Calibri" w:cs="Calibri"/>
          <w:b/>
          <w:sz w:val="22"/>
          <w:szCs w:val="22"/>
          <w:lang w:val="en-GB"/>
        </w:rPr>
      </w:pPr>
      <w:r w:rsidRPr="006E32C2">
        <w:rPr>
          <w:rFonts w:ascii="Calibri" w:hAnsi="Calibri" w:cs="Calibri"/>
          <w:b/>
          <w:sz w:val="22"/>
          <w:szCs w:val="22"/>
          <w:lang w:val="en-GB"/>
        </w:rPr>
        <w:t xml:space="preserve">Stress management </w:t>
      </w:r>
      <w:r w:rsidRPr="006E32C2">
        <w:rPr>
          <w:rFonts w:ascii="Calibri" w:hAnsi="Calibri" w:cs="Calibri"/>
          <w:b/>
          <w:sz w:val="22"/>
          <w:szCs w:val="22"/>
          <w:lang w:val="en-GB"/>
        </w:rPr>
        <w:tab/>
      </w:r>
    </w:p>
    <w:p w14:paraId="43EC98CD" w14:textId="135E5A49" w:rsidR="006E32C2" w:rsidRPr="006E32C2" w:rsidRDefault="006E32C2" w:rsidP="00897E1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proofErr w:type="gramStart"/>
      <w:r w:rsidRPr="006E32C2">
        <w:rPr>
          <w:rFonts w:ascii="Calibri" w:hAnsi="Calibri" w:cs="Calibri"/>
          <w:bCs/>
          <w:sz w:val="22"/>
          <w:szCs w:val="22"/>
          <w:lang w:val="en-GB"/>
        </w:rPr>
        <w:t>Is able to</w:t>
      </w:r>
      <w:proofErr w:type="gramEnd"/>
      <w:r w:rsidRPr="006E32C2">
        <w:rPr>
          <w:rFonts w:ascii="Calibri" w:hAnsi="Calibri" w:cs="Calibri"/>
          <w:bCs/>
          <w:sz w:val="22"/>
          <w:szCs w:val="22"/>
          <w:lang w:val="en-GB"/>
        </w:rPr>
        <w:t xml:space="preserve"> identify causes of own stress</w:t>
      </w:r>
      <w:r w:rsidR="00643E99">
        <w:rPr>
          <w:rFonts w:ascii="Calibri" w:hAnsi="Calibri" w:cs="Calibri"/>
          <w:bCs/>
          <w:sz w:val="22"/>
          <w:szCs w:val="22"/>
          <w:lang w:val="en-GB"/>
        </w:rPr>
        <w:t>.</w:t>
      </w:r>
    </w:p>
    <w:p w14:paraId="66AEC9EF" w14:textId="77777777" w:rsidR="006E32C2" w:rsidRPr="006E32C2" w:rsidRDefault="006E32C2" w:rsidP="00897E1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proofErr w:type="gramStart"/>
      <w:r w:rsidRPr="006E32C2">
        <w:rPr>
          <w:rFonts w:ascii="Calibri" w:hAnsi="Calibri" w:cs="Calibri"/>
          <w:bCs/>
          <w:sz w:val="22"/>
          <w:szCs w:val="22"/>
          <w:lang w:val="en-GB"/>
        </w:rPr>
        <w:t>Is able to</w:t>
      </w:r>
      <w:proofErr w:type="gramEnd"/>
      <w:r w:rsidRPr="006E32C2">
        <w:rPr>
          <w:rFonts w:ascii="Calibri" w:hAnsi="Calibri" w:cs="Calibri"/>
          <w:bCs/>
          <w:sz w:val="22"/>
          <w:szCs w:val="22"/>
          <w:lang w:val="en-GB"/>
        </w:rPr>
        <w:t xml:space="preserve"> handle personal stressors and/or ask for help when needed.</w:t>
      </w:r>
    </w:p>
    <w:p w14:paraId="5A85D161" w14:textId="77777777" w:rsidR="006E32C2" w:rsidRPr="006E32C2" w:rsidRDefault="006E32C2" w:rsidP="00897E11">
      <w:pPr>
        <w:rPr>
          <w:rFonts w:ascii="Calibri" w:hAnsi="Calibri" w:cs="Calibri"/>
          <w:bCs/>
          <w:sz w:val="22"/>
          <w:szCs w:val="22"/>
          <w:lang w:val="en-GB"/>
        </w:rPr>
      </w:pPr>
    </w:p>
    <w:p w14:paraId="5ABE643B" w14:textId="3FE7B9D3" w:rsidR="006E32C2" w:rsidRPr="006E32C2" w:rsidRDefault="006E32C2" w:rsidP="00897E11">
      <w:pPr>
        <w:rPr>
          <w:rFonts w:ascii="Calibri" w:hAnsi="Calibri" w:cs="Calibri"/>
          <w:b/>
          <w:sz w:val="22"/>
          <w:szCs w:val="22"/>
          <w:lang w:val="en-GB"/>
        </w:rPr>
      </w:pPr>
      <w:r w:rsidRPr="006E32C2">
        <w:rPr>
          <w:rFonts w:ascii="Calibri" w:hAnsi="Calibri" w:cs="Calibri"/>
          <w:b/>
          <w:sz w:val="22"/>
          <w:szCs w:val="22"/>
          <w:lang w:val="en-GB"/>
        </w:rPr>
        <w:t>Teamwork and cooperation</w:t>
      </w:r>
      <w:r w:rsidR="00897E11">
        <w:rPr>
          <w:rFonts w:ascii="Calibri" w:hAnsi="Calibri" w:cs="Calibri"/>
          <w:b/>
          <w:sz w:val="22"/>
          <w:szCs w:val="22"/>
          <w:lang w:val="en-GB"/>
        </w:rPr>
        <w:t xml:space="preserve"> </w:t>
      </w:r>
    </w:p>
    <w:p w14:paraId="55181E26" w14:textId="25BA5360" w:rsidR="006E32C2" w:rsidRPr="006E32C2" w:rsidRDefault="006E32C2" w:rsidP="00897E1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r w:rsidRPr="006E32C2">
        <w:rPr>
          <w:rFonts w:ascii="Calibri" w:hAnsi="Calibri" w:cs="Calibri"/>
          <w:bCs/>
          <w:sz w:val="22"/>
          <w:szCs w:val="22"/>
          <w:lang w:val="en-GB"/>
        </w:rPr>
        <w:t xml:space="preserve">Establishes and maintains </w:t>
      </w:r>
      <w:r w:rsidR="00897E11" w:rsidRPr="006E32C2">
        <w:rPr>
          <w:rFonts w:ascii="Calibri" w:hAnsi="Calibri" w:cs="Calibri"/>
          <w:bCs/>
          <w:sz w:val="22"/>
          <w:szCs w:val="22"/>
          <w:lang w:val="en-GB"/>
        </w:rPr>
        <w:t>a good working relationship</w:t>
      </w:r>
      <w:r w:rsidRPr="006E32C2">
        <w:rPr>
          <w:rFonts w:ascii="Calibri" w:hAnsi="Calibri" w:cs="Calibri"/>
          <w:bCs/>
          <w:sz w:val="22"/>
          <w:szCs w:val="22"/>
          <w:lang w:val="en-GB"/>
        </w:rPr>
        <w:t xml:space="preserve"> with colleagues, is accessible and listens to others</w:t>
      </w:r>
      <w:r w:rsidR="00643E99">
        <w:rPr>
          <w:rFonts w:ascii="Calibri" w:hAnsi="Calibri" w:cs="Calibri"/>
          <w:bCs/>
          <w:sz w:val="22"/>
          <w:szCs w:val="22"/>
          <w:lang w:val="en-GB"/>
        </w:rPr>
        <w:t>.</w:t>
      </w:r>
    </w:p>
    <w:p w14:paraId="1949752B" w14:textId="781D4DD5" w:rsidR="006E32C2" w:rsidRPr="006E32C2" w:rsidRDefault="006E32C2" w:rsidP="00897E1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r w:rsidRPr="006E32C2">
        <w:rPr>
          <w:rFonts w:ascii="Calibri" w:hAnsi="Calibri" w:cs="Calibri"/>
          <w:bCs/>
          <w:sz w:val="22"/>
          <w:szCs w:val="22"/>
          <w:lang w:val="en-GB"/>
        </w:rPr>
        <w:t>Cooperates with the team and supports decisions made</w:t>
      </w:r>
      <w:r w:rsidR="00643E99">
        <w:rPr>
          <w:rFonts w:ascii="Calibri" w:hAnsi="Calibri" w:cs="Calibri"/>
          <w:bCs/>
          <w:sz w:val="22"/>
          <w:szCs w:val="22"/>
          <w:lang w:val="en-GB"/>
        </w:rPr>
        <w:t>.</w:t>
      </w:r>
    </w:p>
    <w:p w14:paraId="3220B289" w14:textId="173FDAEB" w:rsidR="006E32C2" w:rsidRPr="006E32C2" w:rsidRDefault="006E32C2" w:rsidP="00897E1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lang w:val="en-GB"/>
        </w:rPr>
      </w:pPr>
      <w:r w:rsidRPr="006E32C2">
        <w:rPr>
          <w:rFonts w:ascii="Calibri" w:hAnsi="Calibri" w:cs="Calibri"/>
          <w:bCs/>
          <w:sz w:val="22"/>
          <w:szCs w:val="22"/>
          <w:lang w:val="en-GB"/>
        </w:rPr>
        <w:t>Gives colleagues advise or help when asked</w:t>
      </w:r>
      <w:r w:rsidR="00643E99">
        <w:rPr>
          <w:rFonts w:ascii="Calibri" w:hAnsi="Calibri" w:cs="Calibri"/>
          <w:bCs/>
          <w:sz w:val="22"/>
          <w:szCs w:val="22"/>
          <w:lang w:val="en-GB"/>
        </w:rPr>
        <w:t>.</w:t>
      </w:r>
    </w:p>
    <w:p w14:paraId="2B6E094A" w14:textId="77777777" w:rsidR="006E32C2" w:rsidRPr="006E32C2" w:rsidRDefault="006E32C2" w:rsidP="00897E11">
      <w:pPr>
        <w:rPr>
          <w:rFonts w:ascii="Calibri" w:hAnsi="Calibri" w:cs="Calibri"/>
          <w:bCs/>
          <w:sz w:val="22"/>
          <w:szCs w:val="22"/>
          <w:lang w:val="en-GB"/>
        </w:rPr>
      </w:pPr>
    </w:p>
    <w:p w14:paraId="3767155B" w14:textId="1E1030B1" w:rsidR="006E32C2" w:rsidRPr="006E32C2" w:rsidRDefault="006E32C2" w:rsidP="00897E11">
      <w:pPr>
        <w:rPr>
          <w:rFonts w:ascii="Calibri" w:hAnsi="Calibri" w:cs="Calibri"/>
          <w:b/>
          <w:sz w:val="22"/>
          <w:szCs w:val="22"/>
          <w:lang w:val="en-GB"/>
        </w:rPr>
      </w:pPr>
      <w:r w:rsidRPr="006E32C2">
        <w:rPr>
          <w:rFonts w:ascii="Calibri" w:hAnsi="Calibri" w:cs="Calibri"/>
          <w:b/>
          <w:sz w:val="22"/>
          <w:szCs w:val="22"/>
          <w:lang w:val="en-GB"/>
        </w:rPr>
        <w:t>Service orientation</w:t>
      </w:r>
      <w:r w:rsidR="00897E11">
        <w:rPr>
          <w:rFonts w:ascii="Calibri" w:hAnsi="Calibri" w:cs="Calibri"/>
          <w:b/>
          <w:sz w:val="22"/>
          <w:szCs w:val="22"/>
          <w:lang w:val="en-GB"/>
        </w:rPr>
        <w:t xml:space="preserve"> </w:t>
      </w:r>
    </w:p>
    <w:p w14:paraId="08AB03C0" w14:textId="66E22E7C" w:rsidR="006E32C2" w:rsidRPr="00897E11" w:rsidRDefault="006E32C2" w:rsidP="00897E1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color w:val="000000" w:themeColor="text1"/>
          <w:sz w:val="22"/>
          <w:szCs w:val="22"/>
          <w:lang w:val="en-GB"/>
        </w:rPr>
      </w:pPr>
      <w:r w:rsidRPr="00897E11">
        <w:rPr>
          <w:rFonts w:ascii="Calibri" w:hAnsi="Calibri" w:cs="Calibri"/>
          <w:bCs/>
          <w:color w:val="000000" w:themeColor="text1"/>
          <w:sz w:val="22"/>
          <w:szCs w:val="22"/>
          <w:lang w:val="en-GB"/>
        </w:rPr>
        <w:t xml:space="preserve">Puts </w:t>
      </w:r>
      <w:r w:rsidR="00643E99">
        <w:rPr>
          <w:rFonts w:ascii="Calibri" w:hAnsi="Calibri" w:cs="Calibri"/>
          <w:bCs/>
          <w:color w:val="000000" w:themeColor="text1"/>
          <w:sz w:val="22"/>
          <w:szCs w:val="22"/>
          <w:lang w:val="en-GB"/>
        </w:rPr>
        <w:t>themselves</w:t>
      </w:r>
      <w:r w:rsidRPr="00897E11">
        <w:rPr>
          <w:rFonts w:ascii="Calibri" w:hAnsi="Calibri" w:cs="Calibri"/>
          <w:bCs/>
          <w:color w:val="000000" w:themeColor="text1"/>
          <w:sz w:val="22"/>
          <w:szCs w:val="22"/>
          <w:lang w:val="en-GB"/>
        </w:rPr>
        <w:t xml:space="preserve"> in the situation of the beneficiary to match interventions with individual needs</w:t>
      </w:r>
      <w:r w:rsidR="00643E99">
        <w:rPr>
          <w:rFonts w:ascii="Calibri" w:hAnsi="Calibri" w:cs="Calibri"/>
          <w:bCs/>
          <w:color w:val="000000" w:themeColor="text1"/>
          <w:sz w:val="22"/>
          <w:szCs w:val="22"/>
          <w:lang w:val="en-GB"/>
        </w:rPr>
        <w:t>.</w:t>
      </w:r>
    </w:p>
    <w:p w14:paraId="23BB9F5D" w14:textId="0E1E48B4" w:rsidR="006E32C2" w:rsidRPr="00897E11" w:rsidRDefault="006E32C2" w:rsidP="00897E1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color w:val="000000" w:themeColor="text1"/>
          <w:sz w:val="22"/>
          <w:szCs w:val="22"/>
          <w:lang w:val="en-GB"/>
        </w:rPr>
      </w:pPr>
      <w:r w:rsidRPr="00897E11">
        <w:rPr>
          <w:rFonts w:ascii="Calibri" w:hAnsi="Calibri" w:cs="Calibri"/>
          <w:bCs/>
          <w:color w:val="000000" w:themeColor="text1"/>
          <w:sz w:val="22"/>
          <w:szCs w:val="22"/>
          <w:lang w:val="en-GB"/>
        </w:rPr>
        <w:t xml:space="preserve">Manage the </w:t>
      </w:r>
      <w:r w:rsidR="00897E11" w:rsidRPr="00897E11">
        <w:rPr>
          <w:rFonts w:ascii="Calibri" w:hAnsi="Calibri" w:cs="Calibri"/>
          <w:bCs/>
          <w:color w:val="000000" w:themeColor="text1"/>
          <w:sz w:val="22"/>
          <w:szCs w:val="22"/>
          <w:lang w:val="en-GB"/>
        </w:rPr>
        <w:t>asylum seekers</w:t>
      </w:r>
      <w:r w:rsidRPr="00897E11">
        <w:rPr>
          <w:rFonts w:ascii="Calibri" w:hAnsi="Calibri" w:cs="Calibri"/>
          <w:bCs/>
          <w:color w:val="000000" w:themeColor="text1"/>
          <w:sz w:val="22"/>
          <w:szCs w:val="22"/>
          <w:lang w:val="en-GB"/>
        </w:rPr>
        <w:t xml:space="preserve"> expectations by giving them the information they need</w:t>
      </w:r>
      <w:r w:rsidR="00643E99">
        <w:rPr>
          <w:rFonts w:ascii="Calibri" w:hAnsi="Calibri" w:cs="Calibri"/>
          <w:bCs/>
          <w:color w:val="000000" w:themeColor="text1"/>
          <w:sz w:val="22"/>
          <w:szCs w:val="22"/>
          <w:lang w:val="en-GB"/>
        </w:rPr>
        <w:t>.</w:t>
      </w:r>
    </w:p>
    <w:p w14:paraId="6FDD789E" w14:textId="3AD7EC52" w:rsidR="006E32C2" w:rsidRPr="00897E11" w:rsidRDefault="006E32C2" w:rsidP="00897E1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color w:val="000000" w:themeColor="text1"/>
          <w:sz w:val="22"/>
          <w:szCs w:val="22"/>
          <w:lang w:val="en-GB"/>
        </w:rPr>
      </w:pPr>
      <w:r w:rsidRPr="00897E11">
        <w:rPr>
          <w:rFonts w:ascii="Calibri" w:hAnsi="Calibri" w:cs="Calibri"/>
          <w:bCs/>
          <w:color w:val="000000" w:themeColor="text1"/>
          <w:sz w:val="22"/>
          <w:szCs w:val="22"/>
          <w:lang w:val="en-GB"/>
        </w:rPr>
        <w:t xml:space="preserve">Offers </w:t>
      </w:r>
      <w:r w:rsidR="00897E11" w:rsidRPr="00897E11">
        <w:rPr>
          <w:rFonts w:ascii="Calibri" w:hAnsi="Calibri" w:cs="Calibri"/>
          <w:bCs/>
          <w:color w:val="000000" w:themeColor="text1"/>
          <w:sz w:val="22"/>
          <w:szCs w:val="22"/>
          <w:lang w:val="en-GB"/>
        </w:rPr>
        <w:t>asylum seekers</w:t>
      </w:r>
      <w:r w:rsidRPr="00897E11">
        <w:rPr>
          <w:rFonts w:ascii="Calibri" w:hAnsi="Calibri" w:cs="Calibri"/>
          <w:bCs/>
          <w:color w:val="000000" w:themeColor="text1"/>
          <w:sz w:val="22"/>
          <w:szCs w:val="22"/>
          <w:lang w:val="en-GB"/>
        </w:rPr>
        <w:t xml:space="preserve"> alternative solutions to a problem/situation</w:t>
      </w:r>
      <w:r w:rsidR="00643E99">
        <w:rPr>
          <w:rFonts w:ascii="Calibri" w:hAnsi="Calibri" w:cs="Calibri"/>
          <w:bCs/>
          <w:color w:val="000000" w:themeColor="text1"/>
          <w:sz w:val="22"/>
          <w:szCs w:val="22"/>
          <w:lang w:val="en-GB"/>
        </w:rPr>
        <w:t>.</w:t>
      </w:r>
    </w:p>
    <w:p w14:paraId="1E692A54" w14:textId="0891D1D8" w:rsidR="006E32C2" w:rsidRPr="00897E11" w:rsidRDefault="006E32C2" w:rsidP="00897E1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color w:val="000000" w:themeColor="text1"/>
          <w:sz w:val="22"/>
          <w:szCs w:val="22"/>
          <w:lang w:val="en-GB"/>
        </w:rPr>
      </w:pPr>
      <w:r w:rsidRPr="00897E11">
        <w:rPr>
          <w:rFonts w:ascii="Calibri" w:hAnsi="Calibri" w:cs="Calibri"/>
          <w:bCs/>
          <w:color w:val="000000" w:themeColor="text1"/>
          <w:sz w:val="22"/>
          <w:szCs w:val="22"/>
          <w:lang w:val="en-GB"/>
        </w:rPr>
        <w:t xml:space="preserve">Has an open-door attitude towards </w:t>
      </w:r>
      <w:r w:rsidR="00897E11" w:rsidRPr="00897E11">
        <w:rPr>
          <w:rFonts w:ascii="Calibri" w:hAnsi="Calibri" w:cs="Calibri"/>
          <w:bCs/>
          <w:color w:val="000000" w:themeColor="text1"/>
          <w:sz w:val="22"/>
          <w:szCs w:val="22"/>
          <w:lang w:val="en-GB"/>
        </w:rPr>
        <w:t>asylum seekers</w:t>
      </w:r>
      <w:r w:rsidRPr="00897E11">
        <w:rPr>
          <w:rFonts w:ascii="Calibri" w:hAnsi="Calibri" w:cs="Calibri"/>
          <w:bCs/>
          <w:color w:val="000000" w:themeColor="text1"/>
          <w:sz w:val="22"/>
          <w:szCs w:val="22"/>
          <w:lang w:val="en-GB"/>
        </w:rPr>
        <w:t xml:space="preserve"> and understands why people act in a certain way at a given time</w:t>
      </w:r>
      <w:r w:rsidR="00643E99">
        <w:rPr>
          <w:rFonts w:ascii="Calibri" w:hAnsi="Calibri" w:cs="Calibri"/>
          <w:bCs/>
          <w:color w:val="000000" w:themeColor="text1"/>
          <w:sz w:val="22"/>
          <w:szCs w:val="22"/>
          <w:lang w:val="en-GB"/>
        </w:rPr>
        <w:t>.</w:t>
      </w:r>
    </w:p>
    <w:p w14:paraId="4C554F9B" w14:textId="5D2C0CF4" w:rsidR="006E32C2" w:rsidRPr="00783025" w:rsidRDefault="006E32C2" w:rsidP="00897E1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color w:val="000000" w:themeColor="text1"/>
          <w:sz w:val="22"/>
          <w:szCs w:val="22"/>
          <w:lang w:val="en-GB"/>
        </w:rPr>
      </w:pPr>
      <w:r w:rsidRPr="00897E11">
        <w:rPr>
          <w:rFonts w:ascii="Calibri" w:hAnsi="Calibri" w:cs="Calibri"/>
          <w:bCs/>
          <w:color w:val="000000" w:themeColor="text1"/>
          <w:sz w:val="22"/>
          <w:szCs w:val="22"/>
          <w:lang w:val="en-GB"/>
        </w:rPr>
        <w:t>Is open to complaints and suggestions</w:t>
      </w:r>
      <w:r w:rsidR="00643E99">
        <w:rPr>
          <w:rFonts w:ascii="Calibri" w:hAnsi="Calibri" w:cs="Calibri"/>
          <w:bCs/>
          <w:color w:val="000000" w:themeColor="text1"/>
          <w:sz w:val="22"/>
          <w:szCs w:val="22"/>
          <w:lang w:val="en-GB"/>
        </w:rPr>
        <w:t>.</w:t>
      </w:r>
    </w:p>
    <w:p w14:paraId="563B7E41" w14:textId="77777777" w:rsidR="0068257A" w:rsidRDefault="0068257A">
      <w:pPr>
        <w:pStyle w:val="Brdtext1"/>
        <w:widowControl w:val="0"/>
        <w:rPr>
          <w:rFonts w:ascii="Arial" w:eastAsia="Arial" w:hAnsi="Arial" w:cs="Arial"/>
        </w:rPr>
      </w:pPr>
    </w:p>
    <w:p w14:paraId="705EF277" w14:textId="7608E104" w:rsidR="0068257A" w:rsidRPr="00F04191" w:rsidRDefault="0068257A" w:rsidP="00F04191">
      <w:pPr>
        <w:pStyle w:val="Brdtext1"/>
        <w:tabs>
          <w:tab w:val="left" w:pos="720"/>
        </w:tabs>
        <w:jc w:val="both"/>
        <w:rPr>
          <w:rFonts w:ascii="Arial" w:eastAsia="Arial" w:hAnsi="Arial" w:cs="Arial"/>
          <w:bCs/>
        </w:rPr>
      </w:pPr>
    </w:p>
    <w:sectPr w:rsidR="0068257A" w:rsidRPr="00F04191" w:rsidSect="00783025">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E08" w14:textId="77777777" w:rsidR="00B217FF" w:rsidRDefault="00B217FF" w:rsidP="00897E11">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1D849613" w14:textId="77777777" w:rsidR="00B217FF" w:rsidRDefault="00B217FF" w:rsidP="00897E11">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abo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B687" w14:textId="77777777" w:rsidR="00897E11" w:rsidRDefault="00897E11" w:rsidP="00897E11">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4C6A" w14:textId="77777777" w:rsidR="00783025" w:rsidRDefault="00783025" w:rsidP="00783025">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bookmarkStart w:id="0" w:name="_Hlk507408894"/>
  </w:p>
  <w:p w14:paraId="36DD4059" w14:textId="7ED9DB8D" w:rsidR="00783025" w:rsidRDefault="00783025" w:rsidP="00783025">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783025">
      <w:rPr>
        <w:rFonts w:ascii="Calibri" w:hAnsi="Calibri" w:cs="Calibri"/>
        <w:sz w:val="20"/>
        <w:szCs w:val="20"/>
      </w:rPr>
      <w:t>Annex</w:t>
    </w:r>
    <w:r>
      <w:rPr>
        <w:rFonts w:ascii="Calibri" w:hAnsi="Calibri" w:cs="Calibri"/>
        <w:sz w:val="20"/>
        <w:szCs w:val="20"/>
      </w:rPr>
      <w:t xml:space="preserve"> </w:t>
    </w:r>
    <w:r w:rsidR="003C03A6">
      <w:rPr>
        <w:rFonts w:ascii="Calibri" w:hAnsi="Calibri" w:cs="Calibri"/>
        <w:sz w:val="20"/>
        <w:szCs w:val="20"/>
      </w:rPr>
      <w:t xml:space="preserve">4: </w:t>
    </w:r>
    <w:r w:rsidRPr="00783025">
      <w:rPr>
        <w:rFonts w:ascii="Calibri" w:hAnsi="Calibri" w:cs="Calibri"/>
        <w:sz w:val="20"/>
        <w:szCs w:val="20"/>
      </w:rPr>
      <w:t xml:space="preserve">Job </w:t>
    </w:r>
    <w:r>
      <w:rPr>
        <w:rFonts w:ascii="Calibri" w:hAnsi="Calibri" w:cs="Calibri"/>
        <w:sz w:val="20"/>
        <w:szCs w:val="20"/>
      </w:rPr>
      <w:t xml:space="preserve">description - </w:t>
    </w:r>
    <w:r w:rsidRPr="00783025">
      <w:rPr>
        <w:rFonts w:ascii="Calibri" w:hAnsi="Calibri" w:cs="Calibri"/>
        <w:sz w:val="20"/>
        <w:szCs w:val="20"/>
      </w:rPr>
      <w:t>Cultural Mediator</w:t>
    </w:r>
  </w:p>
  <w:p w14:paraId="772DA6FD" w14:textId="7E7C0E20" w:rsidR="003C03A6" w:rsidRPr="00783025" w:rsidRDefault="003C03A6" w:rsidP="00783025">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 xml:space="preserve">Operational Manual of Psychosocial Support to Asylum Seekers: MSF’s Model of Intervention. </w:t>
    </w:r>
  </w:p>
  <w:bookmarkEnd w:id="0"/>
  <w:p w14:paraId="5B16FB91" w14:textId="570408F4" w:rsidR="0068257A" w:rsidRDefault="0068257A" w:rsidP="00897E11">
    <w:pPr>
      <w:pStyle w:val="Footer"/>
      <w:widowControl/>
      <w:pBdr>
        <w:top w:val="none" w:sz="0" w:space="0" w:color="auto"/>
        <w:left w:val="none" w:sz="0" w:space="0" w:color="auto"/>
        <w:bottom w:val="none" w:sz="0" w:space="0" w:color="auto"/>
        <w:right w:val="none" w:sz="0" w:space="0" w:color="auto"/>
        <w:between w:val="none" w:sz="0" w:space="0" w:color="auto"/>
        <w:bar w:val="none" w:sz="0" w:color="auto"/>
      </w:pBdr>
      <w:tabs>
        <w:tab w:val="clear" w:pos="8640"/>
        <w:tab w:val="right" w:pos="828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38D7" w14:textId="77777777" w:rsidR="00783025" w:rsidRDefault="00783025" w:rsidP="00897E11">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783025">
      <w:rPr>
        <w:rFonts w:ascii="Calibri" w:hAnsi="Calibri" w:cs="Calibri"/>
        <w:sz w:val="20"/>
        <w:szCs w:val="20"/>
      </w:rPr>
      <w:t>Annex</w:t>
    </w:r>
    <w:r>
      <w:rPr>
        <w:rFonts w:ascii="Calibri" w:hAnsi="Calibri" w:cs="Calibri"/>
        <w:sz w:val="20"/>
        <w:szCs w:val="20"/>
      </w:rPr>
      <w:t xml:space="preserve"> to Operational Manual of Psychosocial Support to Asylum Seekers: MSF’s Model of Intervention. </w:t>
    </w:r>
  </w:p>
  <w:p w14:paraId="73CA6BA5" w14:textId="15C3E83C" w:rsidR="0068257A" w:rsidRPr="00783025" w:rsidRDefault="00783025" w:rsidP="00897E11">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783025">
      <w:rPr>
        <w:rFonts w:ascii="Calibri" w:hAnsi="Calibri" w:cs="Calibri"/>
        <w:sz w:val="20"/>
        <w:szCs w:val="20"/>
      </w:rPr>
      <w:t xml:space="preserve">Job </w:t>
    </w:r>
    <w:r>
      <w:rPr>
        <w:rFonts w:ascii="Calibri" w:hAnsi="Calibri" w:cs="Calibri"/>
        <w:sz w:val="20"/>
        <w:szCs w:val="20"/>
      </w:rPr>
      <w:t xml:space="preserve">description - </w:t>
    </w:r>
    <w:r w:rsidRPr="00783025">
      <w:rPr>
        <w:rFonts w:ascii="Calibri" w:hAnsi="Calibri" w:cs="Calibri"/>
        <w:sz w:val="20"/>
        <w:szCs w:val="20"/>
      </w:rPr>
      <w:t>Cultural Mediator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FCC9" w14:textId="77777777" w:rsidR="00B217FF" w:rsidRDefault="00B217FF" w:rsidP="00897E11">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68307720" w14:textId="77777777" w:rsidR="00B217FF" w:rsidRDefault="00B217FF" w:rsidP="00897E11">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DC95" w14:textId="77777777" w:rsidR="00897E11" w:rsidRDefault="00897E11" w:rsidP="00897E11">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9663" w14:textId="50D8595F" w:rsidR="0068257A" w:rsidRDefault="0068257A" w:rsidP="00897E11">
    <w:pPr>
      <w:pStyle w:val="Sidhuvudochsidfot"/>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DE93" w14:textId="77777777" w:rsidR="0068257A" w:rsidRDefault="0068257A" w:rsidP="00897E11">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F9B"/>
    <w:multiLevelType w:val="hybridMultilevel"/>
    <w:tmpl w:val="9CC83ECA"/>
    <w:lvl w:ilvl="0" w:tplc="D7404F60">
      <w:start w:val="11"/>
      <w:numFmt w:val="bullet"/>
      <w:lvlText w:val="-"/>
      <w:lvlJc w:val="left"/>
      <w:pPr>
        <w:ind w:left="720" w:hanging="360"/>
      </w:pPr>
      <w:rPr>
        <w:rFonts w:ascii="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07E76"/>
    <w:multiLevelType w:val="hybridMultilevel"/>
    <w:tmpl w:val="8632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56D"/>
    <w:multiLevelType w:val="hybridMultilevel"/>
    <w:tmpl w:val="75302776"/>
    <w:numStyleLink w:val="Importeradestilen2"/>
  </w:abstractNum>
  <w:abstractNum w:abstractNumId="3" w15:restartNumberingAfterBreak="0">
    <w:nsid w:val="15616F58"/>
    <w:multiLevelType w:val="hybridMultilevel"/>
    <w:tmpl w:val="C4882008"/>
    <w:lvl w:ilvl="0" w:tplc="87E4D684">
      <w:start w:val="1"/>
      <w:numFmt w:val="bullet"/>
      <w:lvlText w:val=""/>
      <w:lvlJc w:val="left"/>
      <w:pPr>
        <w:tabs>
          <w:tab w:val="num" w:pos="837"/>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F5352"/>
    <w:multiLevelType w:val="hybridMultilevel"/>
    <w:tmpl w:val="18527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FE43AE"/>
    <w:multiLevelType w:val="hybridMultilevel"/>
    <w:tmpl w:val="6128C7D2"/>
    <w:lvl w:ilvl="0" w:tplc="D7404F60">
      <w:start w:val="11"/>
      <w:numFmt w:val="bullet"/>
      <w:lvlText w:val="-"/>
      <w:lvlJc w:val="left"/>
      <w:pPr>
        <w:ind w:left="720" w:hanging="360"/>
      </w:pPr>
      <w:rPr>
        <w:rFonts w:ascii="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D715F"/>
    <w:multiLevelType w:val="hybridMultilevel"/>
    <w:tmpl w:val="0D9A1AEE"/>
    <w:lvl w:ilvl="0" w:tplc="041D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CA5BC0"/>
    <w:multiLevelType w:val="hybridMultilevel"/>
    <w:tmpl w:val="2D28E47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7F08"/>
    <w:multiLevelType w:val="hybridMultilevel"/>
    <w:tmpl w:val="4C56039E"/>
    <w:lvl w:ilvl="0" w:tplc="D7404F60">
      <w:start w:val="11"/>
      <w:numFmt w:val="bullet"/>
      <w:lvlText w:val="-"/>
      <w:lvlJc w:val="left"/>
      <w:pPr>
        <w:ind w:left="720" w:hanging="360"/>
      </w:pPr>
      <w:rPr>
        <w:rFonts w:ascii="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71BF1"/>
    <w:multiLevelType w:val="hybridMultilevel"/>
    <w:tmpl w:val="619C05E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A7009"/>
    <w:multiLevelType w:val="hybridMultilevel"/>
    <w:tmpl w:val="D668EB32"/>
    <w:lvl w:ilvl="0" w:tplc="D7404F60">
      <w:start w:val="11"/>
      <w:numFmt w:val="bullet"/>
      <w:lvlText w:val="-"/>
      <w:lvlJc w:val="left"/>
      <w:pPr>
        <w:ind w:left="720" w:hanging="360"/>
      </w:pPr>
      <w:rPr>
        <w:rFonts w:ascii="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85FA2"/>
    <w:multiLevelType w:val="hybridMultilevel"/>
    <w:tmpl w:val="F9E43564"/>
    <w:lvl w:ilvl="0" w:tplc="87E4D684">
      <w:start w:val="1"/>
      <w:numFmt w:val="bullet"/>
      <w:lvlText w:val=""/>
      <w:lvlJc w:val="left"/>
      <w:pPr>
        <w:tabs>
          <w:tab w:val="num" w:pos="837"/>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BA2FFB"/>
    <w:multiLevelType w:val="hybridMultilevel"/>
    <w:tmpl w:val="7F902A9E"/>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F6AF7"/>
    <w:multiLevelType w:val="hybridMultilevel"/>
    <w:tmpl w:val="F70C49F2"/>
    <w:lvl w:ilvl="0" w:tplc="041D0001">
      <w:start w:val="1"/>
      <w:numFmt w:val="bullet"/>
      <w:lvlText w:val=""/>
      <w:lvlJc w:val="left"/>
      <w:pPr>
        <w:ind w:left="720" w:hanging="360"/>
      </w:pPr>
      <w:rPr>
        <w:rFonts w:ascii="Symbol" w:hAnsi="Symbol" w:hint="default"/>
      </w:rPr>
    </w:lvl>
    <w:lvl w:ilvl="1" w:tplc="515ED8E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63F36"/>
    <w:multiLevelType w:val="hybridMultilevel"/>
    <w:tmpl w:val="948C5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A5794C"/>
    <w:multiLevelType w:val="hybridMultilevel"/>
    <w:tmpl w:val="75302776"/>
    <w:styleLink w:val="Importeradestilen2"/>
    <w:lvl w:ilvl="0" w:tplc="211C904E">
      <w:start w:val="1"/>
      <w:numFmt w:val="bullet"/>
      <w:lvlText w:val="·"/>
      <w:lvlJc w:val="left"/>
      <w:pPr>
        <w:tabs>
          <w:tab w:val="left" w:pos="1843"/>
          <w:tab w:val="left" w:pos="3969"/>
          <w:tab w:val="left" w:pos="5812"/>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E3EB708">
      <w:start w:val="1"/>
      <w:numFmt w:val="bullet"/>
      <w:lvlText w:val="o"/>
      <w:lvlJc w:val="left"/>
      <w:pPr>
        <w:tabs>
          <w:tab w:val="left" w:pos="1843"/>
          <w:tab w:val="left" w:pos="3969"/>
          <w:tab w:val="left" w:pos="5812"/>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8414B4">
      <w:start w:val="1"/>
      <w:numFmt w:val="bullet"/>
      <w:lvlText w:val="▪"/>
      <w:lvlJc w:val="left"/>
      <w:pPr>
        <w:tabs>
          <w:tab w:val="left" w:pos="1843"/>
          <w:tab w:val="left" w:pos="3969"/>
          <w:tab w:val="left" w:pos="5812"/>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1E89A8">
      <w:start w:val="1"/>
      <w:numFmt w:val="bullet"/>
      <w:lvlText w:val="·"/>
      <w:lvlJc w:val="left"/>
      <w:pPr>
        <w:tabs>
          <w:tab w:val="left" w:pos="1843"/>
          <w:tab w:val="left" w:pos="3969"/>
          <w:tab w:val="left" w:pos="5812"/>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E649304">
      <w:start w:val="1"/>
      <w:numFmt w:val="bullet"/>
      <w:lvlText w:val="o"/>
      <w:lvlJc w:val="left"/>
      <w:pPr>
        <w:tabs>
          <w:tab w:val="left" w:pos="1843"/>
          <w:tab w:val="left" w:pos="3969"/>
          <w:tab w:val="left" w:pos="5812"/>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6E08ED6">
      <w:start w:val="1"/>
      <w:numFmt w:val="bullet"/>
      <w:lvlText w:val="▪"/>
      <w:lvlJc w:val="left"/>
      <w:pPr>
        <w:tabs>
          <w:tab w:val="left" w:pos="1843"/>
          <w:tab w:val="left" w:pos="3969"/>
          <w:tab w:val="left" w:pos="5812"/>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4006BAE">
      <w:start w:val="1"/>
      <w:numFmt w:val="bullet"/>
      <w:lvlText w:val="·"/>
      <w:lvlJc w:val="left"/>
      <w:pPr>
        <w:tabs>
          <w:tab w:val="left" w:pos="1843"/>
          <w:tab w:val="left" w:pos="3969"/>
          <w:tab w:val="left" w:pos="5812"/>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EB8BB20">
      <w:start w:val="1"/>
      <w:numFmt w:val="bullet"/>
      <w:lvlText w:val="o"/>
      <w:lvlJc w:val="left"/>
      <w:pPr>
        <w:tabs>
          <w:tab w:val="left" w:pos="1843"/>
          <w:tab w:val="left" w:pos="3969"/>
          <w:tab w:val="left" w:pos="5812"/>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B419B0">
      <w:start w:val="1"/>
      <w:numFmt w:val="bullet"/>
      <w:lvlText w:val="▪"/>
      <w:lvlJc w:val="left"/>
      <w:pPr>
        <w:tabs>
          <w:tab w:val="left" w:pos="1843"/>
          <w:tab w:val="left" w:pos="3969"/>
          <w:tab w:val="left" w:pos="5812"/>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74E24AB8"/>
    <w:multiLevelType w:val="multilevel"/>
    <w:tmpl w:val="6A8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F3809"/>
    <w:multiLevelType w:val="hybridMultilevel"/>
    <w:tmpl w:val="367477C4"/>
    <w:numStyleLink w:val="Importeradestilen1"/>
  </w:abstractNum>
  <w:abstractNum w:abstractNumId="18" w15:restartNumberingAfterBreak="0">
    <w:nsid w:val="7EA97AE6"/>
    <w:multiLevelType w:val="hybridMultilevel"/>
    <w:tmpl w:val="367477C4"/>
    <w:styleLink w:val="Importeradestilen1"/>
    <w:lvl w:ilvl="0" w:tplc="0D6C2358">
      <w:start w:val="1"/>
      <w:numFmt w:val="bullet"/>
      <w:lvlText w:val="·"/>
      <w:lvlJc w:val="left"/>
      <w:pPr>
        <w:tabs>
          <w:tab w:val="left" w:pos="1843"/>
          <w:tab w:val="left" w:pos="3969"/>
          <w:tab w:val="left" w:pos="5812"/>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D07D1E">
      <w:start w:val="1"/>
      <w:numFmt w:val="bullet"/>
      <w:lvlText w:val="-"/>
      <w:lvlJc w:val="left"/>
      <w:pPr>
        <w:tabs>
          <w:tab w:val="left" w:pos="1843"/>
          <w:tab w:val="left" w:pos="3969"/>
          <w:tab w:val="left" w:pos="5812"/>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C78A66E">
      <w:start w:val="1"/>
      <w:numFmt w:val="bullet"/>
      <w:lvlText w:val="▪"/>
      <w:lvlJc w:val="left"/>
      <w:pPr>
        <w:tabs>
          <w:tab w:val="left" w:pos="1843"/>
          <w:tab w:val="left" w:pos="3969"/>
          <w:tab w:val="left" w:pos="5812"/>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306DA6">
      <w:start w:val="1"/>
      <w:numFmt w:val="bullet"/>
      <w:lvlText w:val="·"/>
      <w:lvlJc w:val="left"/>
      <w:pPr>
        <w:tabs>
          <w:tab w:val="left" w:pos="1843"/>
          <w:tab w:val="left" w:pos="3969"/>
          <w:tab w:val="left" w:pos="5812"/>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68C472A">
      <w:start w:val="1"/>
      <w:numFmt w:val="bullet"/>
      <w:lvlText w:val="o"/>
      <w:lvlJc w:val="left"/>
      <w:pPr>
        <w:tabs>
          <w:tab w:val="left" w:pos="1843"/>
          <w:tab w:val="left" w:pos="3969"/>
          <w:tab w:val="left" w:pos="5812"/>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346FE4">
      <w:start w:val="1"/>
      <w:numFmt w:val="bullet"/>
      <w:lvlText w:val="▪"/>
      <w:lvlJc w:val="left"/>
      <w:pPr>
        <w:tabs>
          <w:tab w:val="left" w:pos="1843"/>
          <w:tab w:val="left" w:pos="3969"/>
          <w:tab w:val="left" w:pos="5812"/>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D98FCCA">
      <w:start w:val="1"/>
      <w:numFmt w:val="bullet"/>
      <w:lvlText w:val="·"/>
      <w:lvlJc w:val="left"/>
      <w:pPr>
        <w:tabs>
          <w:tab w:val="left" w:pos="1843"/>
          <w:tab w:val="left" w:pos="3969"/>
          <w:tab w:val="left" w:pos="5812"/>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CCE63BE">
      <w:start w:val="1"/>
      <w:numFmt w:val="bullet"/>
      <w:lvlText w:val="o"/>
      <w:lvlJc w:val="left"/>
      <w:pPr>
        <w:tabs>
          <w:tab w:val="left" w:pos="1843"/>
          <w:tab w:val="left" w:pos="3969"/>
          <w:tab w:val="left" w:pos="5812"/>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D222B0">
      <w:start w:val="1"/>
      <w:numFmt w:val="bullet"/>
      <w:lvlText w:val="▪"/>
      <w:lvlJc w:val="left"/>
      <w:pPr>
        <w:tabs>
          <w:tab w:val="left" w:pos="1843"/>
          <w:tab w:val="left" w:pos="3969"/>
          <w:tab w:val="left" w:pos="5812"/>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8"/>
  </w:num>
  <w:num w:numId="2">
    <w:abstractNumId w:val="17"/>
  </w:num>
  <w:num w:numId="3">
    <w:abstractNumId w:val="15"/>
  </w:num>
  <w:num w:numId="4">
    <w:abstractNumId w:val="2"/>
  </w:num>
  <w:num w:numId="5">
    <w:abstractNumId w:val="13"/>
  </w:num>
  <w:num w:numId="6">
    <w:abstractNumId w:val="7"/>
  </w:num>
  <w:num w:numId="7">
    <w:abstractNumId w:val="6"/>
  </w:num>
  <w:num w:numId="8">
    <w:abstractNumId w:val="9"/>
  </w:num>
  <w:num w:numId="9">
    <w:abstractNumId w:val="1"/>
  </w:num>
  <w:num w:numId="10">
    <w:abstractNumId w:val="12"/>
  </w:num>
  <w:num w:numId="11">
    <w:abstractNumId w:val="3"/>
  </w:num>
  <w:num w:numId="12">
    <w:abstractNumId w:val="11"/>
  </w:num>
  <w:num w:numId="13">
    <w:abstractNumId w:val="14"/>
  </w:num>
  <w:num w:numId="14">
    <w:abstractNumId w:val="4"/>
  </w:num>
  <w:num w:numId="15">
    <w:abstractNumId w:val="0"/>
  </w:num>
  <w:num w:numId="16">
    <w:abstractNumId w:val="5"/>
  </w:num>
  <w:num w:numId="17">
    <w:abstractNumId w:val="1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7A"/>
    <w:rsid w:val="0000299B"/>
    <w:rsid w:val="00051D3B"/>
    <w:rsid w:val="0006005D"/>
    <w:rsid w:val="00086227"/>
    <w:rsid w:val="000D563C"/>
    <w:rsid w:val="000F15E9"/>
    <w:rsid w:val="00151057"/>
    <w:rsid w:val="0016086B"/>
    <w:rsid w:val="001A378D"/>
    <w:rsid w:val="001B18D8"/>
    <w:rsid w:val="001B6F9A"/>
    <w:rsid w:val="001F68A6"/>
    <w:rsid w:val="003C03A6"/>
    <w:rsid w:val="003C6B16"/>
    <w:rsid w:val="003D3503"/>
    <w:rsid w:val="003F0ECF"/>
    <w:rsid w:val="004474E7"/>
    <w:rsid w:val="00455221"/>
    <w:rsid w:val="004C3E77"/>
    <w:rsid w:val="004E40EF"/>
    <w:rsid w:val="00535184"/>
    <w:rsid w:val="005362C6"/>
    <w:rsid w:val="005E17B5"/>
    <w:rsid w:val="00620EB6"/>
    <w:rsid w:val="006215F7"/>
    <w:rsid w:val="00643E99"/>
    <w:rsid w:val="00667E38"/>
    <w:rsid w:val="0068257A"/>
    <w:rsid w:val="006E32C2"/>
    <w:rsid w:val="006F7B2F"/>
    <w:rsid w:val="007201C0"/>
    <w:rsid w:val="00781CFA"/>
    <w:rsid w:val="00783025"/>
    <w:rsid w:val="00895F5E"/>
    <w:rsid w:val="008979A5"/>
    <w:rsid w:val="00897E11"/>
    <w:rsid w:val="008C00FB"/>
    <w:rsid w:val="008D1A75"/>
    <w:rsid w:val="008D4917"/>
    <w:rsid w:val="008D659D"/>
    <w:rsid w:val="008F0B82"/>
    <w:rsid w:val="009077ED"/>
    <w:rsid w:val="00B217FF"/>
    <w:rsid w:val="00B244CD"/>
    <w:rsid w:val="00B3139A"/>
    <w:rsid w:val="00B72BA7"/>
    <w:rsid w:val="00B95BF3"/>
    <w:rsid w:val="00BE511A"/>
    <w:rsid w:val="00C04983"/>
    <w:rsid w:val="00C17C49"/>
    <w:rsid w:val="00C71B8F"/>
    <w:rsid w:val="00CC24AD"/>
    <w:rsid w:val="00CD4CB9"/>
    <w:rsid w:val="00CD79C3"/>
    <w:rsid w:val="00CE4F69"/>
    <w:rsid w:val="00CF459B"/>
    <w:rsid w:val="00D346B8"/>
    <w:rsid w:val="00D356FF"/>
    <w:rsid w:val="00D600EE"/>
    <w:rsid w:val="00DD1EED"/>
    <w:rsid w:val="00DD75D7"/>
    <w:rsid w:val="00E77070"/>
    <w:rsid w:val="00E86E9C"/>
    <w:rsid w:val="00EB12B0"/>
    <w:rsid w:val="00EB194B"/>
    <w:rsid w:val="00F04191"/>
    <w:rsid w:val="00F16103"/>
    <w:rsid w:val="00F346C7"/>
    <w:rsid w:val="00F527C5"/>
    <w:rsid w:val="00F73ADE"/>
    <w:rsid w:val="00F8449E"/>
    <w:rsid w:val="00F9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82FF"/>
  <w15:docId w15:val="{0472FA6A-7D30-4017-8138-249681E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Footer">
    <w:name w:val="footer"/>
    <w:pPr>
      <w:widowControl w:val="0"/>
      <w:tabs>
        <w:tab w:val="center" w:pos="4320"/>
        <w:tab w:val="right" w:pos="8640"/>
      </w:tabs>
    </w:pPr>
    <w:rPr>
      <w:rFonts w:cs="Arial Unicode MS"/>
      <w:color w:val="000000"/>
      <w:u w:color="000000"/>
    </w:rPr>
  </w:style>
  <w:style w:type="paragraph" w:styleId="Header">
    <w:name w:val="header"/>
    <w:pPr>
      <w:tabs>
        <w:tab w:val="center" w:pos="4153"/>
        <w:tab w:val="right" w:pos="8306"/>
      </w:tabs>
    </w:pPr>
    <w:rPr>
      <w:rFonts w:ascii="Sabon" w:eastAsia="Sabon" w:hAnsi="Sabon" w:cs="Sabon"/>
      <w:color w:val="000000"/>
      <w:u w:color="000000"/>
    </w:rPr>
  </w:style>
  <w:style w:type="paragraph" w:customStyle="1" w:styleId="Brdtext1">
    <w:name w:val="Brödtext1"/>
    <w:rPr>
      <w:rFonts w:ascii="Sabon" w:eastAsia="Sabon" w:hAnsi="Sabon" w:cs="Sabon"/>
      <w:color w:val="000000"/>
      <w:u w:color="000000"/>
    </w:rPr>
  </w:style>
  <w:style w:type="paragraph" w:customStyle="1" w:styleId="Rubrik1">
    <w:name w:val="Rubrik1"/>
    <w:next w:val="Brdtext1"/>
    <w:pPr>
      <w:keepNext/>
      <w:widowControl w:val="0"/>
      <w:jc w:val="center"/>
      <w:outlineLvl w:val="0"/>
    </w:pPr>
    <w:rPr>
      <w:rFonts w:ascii="Arial" w:hAnsi="Arial" w:cs="Arial Unicode MS"/>
      <w:b/>
      <w:bCs/>
      <w:color w:val="000000"/>
      <w:sz w:val="22"/>
      <w:szCs w:val="22"/>
      <w:u w:color="000000"/>
    </w:rPr>
  </w:style>
  <w:style w:type="paragraph" w:styleId="ListParagraph">
    <w:name w:val="List Paragraph"/>
    <w:uiPriority w:val="34"/>
    <w:qFormat/>
    <w:pPr>
      <w:ind w:left="720"/>
    </w:pPr>
    <w:rPr>
      <w:rFonts w:ascii="Sabon" w:eastAsia="Sabon" w:hAnsi="Sabon" w:cs="Sabon"/>
      <w:color w:val="000000"/>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character" w:styleId="CommentReference">
    <w:name w:val="annotation reference"/>
    <w:basedOn w:val="DefaultParagraphFont"/>
    <w:uiPriority w:val="99"/>
    <w:semiHidden/>
    <w:unhideWhenUsed/>
    <w:rsid w:val="00E77070"/>
    <w:rPr>
      <w:sz w:val="16"/>
      <w:szCs w:val="16"/>
    </w:rPr>
  </w:style>
  <w:style w:type="paragraph" w:styleId="CommentText">
    <w:name w:val="annotation text"/>
    <w:basedOn w:val="Normal"/>
    <w:link w:val="CommentTextChar"/>
    <w:uiPriority w:val="99"/>
    <w:unhideWhenUsed/>
    <w:rsid w:val="00E77070"/>
    <w:rPr>
      <w:sz w:val="20"/>
      <w:szCs w:val="20"/>
    </w:rPr>
  </w:style>
  <w:style w:type="character" w:customStyle="1" w:styleId="CommentTextChar">
    <w:name w:val="Comment Text Char"/>
    <w:basedOn w:val="DefaultParagraphFont"/>
    <w:link w:val="CommentText"/>
    <w:uiPriority w:val="99"/>
    <w:rsid w:val="00E77070"/>
  </w:style>
  <w:style w:type="paragraph" w:styleId="CommentSubject">
    <w:name w:val="annotation subject"/>
    <w:basedOn w:val="CommentText"/>
    <w:next w:val="CommentText"/>
    <w:link w:val="CommentSubjectChar"/>
    <w:uiPriority w:val="99"/>
    <w:semiHidden/>
    <w:unhideWhenUsed/>
    <w:rsid w:val="00E77070"/>
    <w:rPr>
      <w:b/>
      <w:bCs/>
    </w:rPr>
  </w:style>
  <w:style w:type="character" w:customStyle="1" w:styleId="CommentSubjectChar">
    <w:name w:val="Comment Subject Char"/>
    <w:basedOn w:val="CommentTextChar"/>
    <w:link w:val="CommentSubject"/>
    <w:uiPriority w:val="99"/>
    <w:semiHidden/>
    <w:rsid w:val="00E77070"/>
    <w:rPr>
      <w:b/>
      <w:bCs/>
    </w:rPr>
  </w:style>
  <w:style w:type="paragraph" w:styleId="BalloonText">
    <w:name w:val="Balloon Text"/>
    <w:basedOn w:val="Normal"/>
    <w:link w:val="BalloonTextChar"/>
    <w:uiPriority w:val="99"/>
    <w:semiHidden/>
    <w:unhideWhenUsed/>
    <w:rsid w:val="00E770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70"/>
    <w:rPr>
      <w:rFonts w:ascii="Segoe UI" w:hAnsi="Segoe UI" w:cs="Segoe UI"/>
      <w:sz w:val="18"/>
      <w:szCs w:val="18"/>
    </w:rPr>
  </w:style>
  <w:style w:type="paragraph" w:styleId="Revision">
    <w:name w:val="Revision"/>
    <w:hidden/>
    <w:uiPriority w:val="99"/>
    <w:semiHidden/>
    <w:rsid w:val="00E770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WW8Num4z0">
    <w:name w:val="WW8Num4z0"/>
    <w:rsid w:val="008979A5"/>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6f514334-c180-4475-8275-983d7a547a25</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Libya</TermName>
          <TermId xmlns="http://schemas.microsoft.com/office/infopath/2007/PartnerControls">b13412e9-e8a8-49c1-8cb1-e62a1b004b12</TermId>
        </TermInfo>
      </Terms>
    </k28648cfc64c4feeb48d6f4fd07f97c9>
    <ea1123c5d5854e3487d4709e724a374d xmlns="20c1abfa-485b-41c9-a329-38772ca1fd48">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abdc8494-e9f0-48d7-aa73-5256561def0d</TermId>
        </TermInfo>
      </Terms>
    </ea1123c5d5854e3487d4709e724a374d>
    <TaxCatchAll xmlns="20c1abfa-485b-41c9-a329-38772ca1fd48">
      <Value>14</Value>
      <Value>10</Value>
      <Value>4</Value>
      <Value>3</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Libya</TermName>
          <TermId xmlns="http://schemas.microsoft.com/office/infopath/2007/PartnerControls">0960f081-2e90-433f-9bef-a5b84917299d</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40515895-277c-4767-b0e7-456987261dd1">3DFQFDN3VRS3-892741790-45431</_dlc_DocId>
    <_dlc_DocIdUrl xmlns="40515895-277c-4767-b0e7-456987261dd1">
      <Url>https://msfintl.sharepoint.com/sites/grp-oca-libya/_layouts/15/DocIdRedir.aspx?ID=3DFQFDN3VRS3-892741790-45431</Url>
      <Description>3DFQFDN3VRS3-892741790-45431</Description>
    </_dlc_DocIdUrl>
  </documentManagement>
</p:properties>
</file>

<file path=customXml/item2.xml><?xml version="1.0" encoding="utf-8"?>
<?mso-contentType ?>
<SharedContentType xmlns="Microsoft.SharePoint.Taxonomy.ContentTypeSync" SourceId="3f8169e7-20d4-4f95-9450-953b2d8ea517" ContentTypeId="0x01010015F0DD43F147ED4DB3F172C2DF96DD9606"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4D26C13766780545935FE655891F7D50" ma:contentTypeVersion="84" ma:contentTypeDescription="" ma:contentTypeScope="" ma:versionID="e791098fca83cee59d67a452c1e9876e">
  <xsd:schema xmlns:xsd="http://www.w3.org/2001/XMLSchema" xmlns:xs="http://www.w3.org/2001/XMLSchema" xmlns:p="http://schemas.microsoft.com/office/2006/metadata/properties" xmlns:ns2="20c1abfa-485b-41c9-a329-38772ca1fd48" xmlns:ns3="40515895-277c-4767-b0e7-456987261dd1" targetNamespace="http://schemas.microsoft.com/office/2006/metadata/properties" ma:root="true" ma:fieldsID="85e56aa63a2afd27597fbf6f7ac7370e" ns2:_="" ns3:_="">
    <xsd:import namespace="20c1abfa-485b-41c9-a329-38772ca1fd48"/>
    <xsd:import namespace="40515895-277c-4767-b0e7-456987261dd1"/>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f7f18c-b2e5-41c7-9812-26e81f021a04}" ma:internalName="TaxCatchAll" ma:showField="CatchAllData"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f7f18c-b2e5-41c7-9812-26e81f021a04}" ma:internalName="TaxCatchAllLabel" ma:readOnly="true" ma:showField="CatchAllDataLabel"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Personal Data (e.g. name, email)"/>
                    <xsd:enumeration value="personal data revealing racial or ethnic origin"/>
                    <xsd:enumeration value="personal data revealing political opinions"/>
                    <xsd:enumeration value="personal data revealing religious or philosophical beliefs"/>
                    <xsd:enumeration value="personal data revealing trade union membership"/>
                    <xsd:enumeration value="genetic data"/>
                    <xsd:enumeration value="biometric data (where used for identification purposes)"/>
                    <xsd:enumeration value="data concerning health"/>
                    <xsd:enumeration value="data concerning a person’s sex life"/>
                    <xsd:enumeration value="data concerning a person’s sexual orientation"/>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15895-277c-4767-b0e7-456987261dd1"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F905FD9-B4D7-4466-9954-ECDFADAD1AF5}">
  <ds:schemaRefs>
    <ds:schemaRef ds:uri="40515895-277c-4767-b0e7-456987261dd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0c1abfa-485b-41c9-a329-38772ca1fd48"/>
    <ds:schemaRef ds:uri="http://www.w3.org/XML/1998/namespace"/>
    <ds:schemaRef ds:uri="http://purl.org/dc/elements/1.1/"/>
  </ds:schemaRefs>
</ds:datastoreItem>
</file>

<file path=customXml/itemProps2.xml><?xml version="1.0" encoding="utf-8"?>
<ds:datastoreItem xmlns:ds="http://schemas.openxmlformats.org/officeDocument/2006/customXml" ds:itemID="{2E212311-6B5A-4F85-95E0-16833D13350B}">
  <ds:schemaRefs>
    <ds:schemaRef ds:uri="Microsoft.SharePoint.Taxonomy.ContentTypeSync"/>
  </ds:schemaRefs>
</ds:datastoreItem>
</file>

<file path=customXml/itemProps3.xml><?xml version="1.0" encoding="utf-8"?>
<ds:datastoreItem xmlns:ds="http://schemas.openxmlformats.org/officeDocument/2006/customXml" ds:itemID="{CA721C95-5575-4D97-9608-0A6068CB074C}">
  <ds:schemaRefs>
    <ds:schemaRef ds:uri="http://schemas.microsoft.com/sharepoint/v3/contenttype/forms"/>
  </ds:schemaRefs>
</ds:datastoreItem>
</file>

<file path=customXml/itemProps4.xml><?xml version="1.0" encoding="utf-8"?>
<ds:datastoreItem xmlns:ds="http://schemas.openxmlformats.org/officeDocument/2006/customXml" ds:itemID="{7C938B78-B34E-45FD-AD60-2A75CE000A6B}">
  <ds:schemaRefs>
    <ds:schemaRef ds:uri="http://schemas.microsoft.com/sharepoint/events"/>
  </ds:schemaRefs>
</ds:datastoreItem>
</file>

<file path=customXml/itemProps5.xml><?xml version="1.0" encoding="utf-8"?>
<ds:datastoreItem xmlns:ds="http://schemas.openxmlformats.org/officeDocument/2006/customXml" ds:itemID="{38548B5F-AE3E-4DC6-B4A6-1ADA843D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40515895-277c-4767-b0e7-45698726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87413C-679D-47AB-958E-4E9C5C9340AE}">
  <ds:schemaRefs>
    <ds:schemaRef ds:uri="http://schemas.openxmlformats.org/officeDocument/2006/bibliography"/>
  </ds:schemaRefs>
</ds:datastoreItem>
</file>

<file path=customXml/itemProps7.xml><?xml version="1.0" encoding="utf-8"?>
<ds:datastoreItem xmlns:ds="http://schemas.openxmlformats.org/officeDocument/2006/customXml" ds:itemID="{4B576D52-BFEC-4637-AA3F-B0F7814F2AE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MSF OCB</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Brown</dc:creator>
  <cp:keywords/>
  <dc:description/>
  <cp:lastModifiedBy>Husna Begum</cp:lastModifiedBy>
  <cp:revision>6</cp:revision>
  <dcterms:created xsi:type="dcterms:W3CDTF">2021-07-02T14:22:00Z</dcterms:created>
  <dcterms:modified xsi:type="dcterms:W3CDTF">2021-07-02T14:23:00Z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0x01010015F0DD43F147ED4DB3F172C2DF96DD9606004D26C13766780545935FE655891F7D50</vt:lpwstr>
  </property>
  <property fmtid="{D5CDD505-2E9C-101B-9397-08002B2CF9AE}" pid="3" name="OCA_Mission">
    <vt:lpwstr>10;#Libya|b13412e9-e8a8-49c1-8cb1-e62a1b004b12</vt:lpwstr>
  </property>
  <property fmtid="{D5CDD505-2E9C-101B-9397-08002B2CF9AE}" pid="4" name="TaxKeyword">
    <vt:lpwstr/>
  </property>
  <property fmtid="{D5CDD505-2E9C-101B-9397-08002B2CF9AE}" pid="5" name="OCA_MSFEntity">
    <vt:lpwstr>1;#Operational Centre Amsterdam|c1cea462-cc28-4c38-bab9-3ca4a912d8a4</vt:lpwstr>
  </property>
  <property fmtid="{D5CDD505-2E9C-101B-9397-08002B2CF9AE}" pid="6" name="OCA_Entity">
    <vt:lpwstr>2;#Field|b0809ff9-3f65-44b7-bafd-132f7bd5c20e</vt:lpwstr>
  </property>
  <property fmtid="{D5CDD505-2E9C-101B-9397-08002B2CF9AE}" pid="7" name="Topic_Area">
    <vt:lpwstr/>
  </property>
  <property fmtid="{D5CDD505-2E9C-101B-9397-08002B2CF9AE}" pid="8" name="OCA_Department">
    <vt:lpwstr>4;#Management|6f514334-c180-4475-8275-983d7a547a25</vt:lpwstr>
  </property>
  <property fmtid="{D5CDD505-2E9C-101B-9397-08002B2CF9AE}" pid="9" name="OCA_Country">
    <vt:lpwstr>3;#Libya|0960f081-2e90-433f-9bef-a5b84917299d</vt:lpwstr>
  </property>
  <property fmtid="{D5CDD505-2E9C-101B-9397-08002B2CF9AE}" pid="10" name="TaxKeywordTaxHTField">
    <vt:lpwstr/>
  </property>
  <property fmtid="{D5CDD505-2E9C-101B-9397-08002B2CF9AE}" pid="11" name="OCA_DocType">
    <vt:lpwstr/>
  </property>
  <property fmtid="{D5CDD505-2E9C-101B-9397-08002B2CF9AE}" pid="12" name="OCA_Audience">
    <vt:lpwstr>14;#All Employees|abdc8494-e9f0-48d7-aa73-5256561def0d</vt:lpwstr>
  </property>
  <property fmtid="{D5CDD505-2E9C-101B-9397-08002B2CF9AE}" pid="13" name="OCA_Project">
    <vt:lpwstr/>
  </property>
  <property fmtid="{D5CDD505-2E9C-101B-9397-08002B2CF9AE}" pid="14" name="_dlc_DocIdItemGuid">
    <vt:lpwstr>431c5549-9bff-450c-b588-68df79b3e47f</vt:lpwstr>
  </property>
</Properties>
</file>